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92"/>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
        <w:gridCol w:w="3510"/>
        <w:gridCol w:w="1171"/>
        <w:gridCol w:w="5759"/>
      </w:tblGrid>
      <w:tr w:rsidR="008A4CDA" w:rsidRPr="00683034" w:rsidTr="005B1EA4">
        <w:trPr>
          <w:trHeight w:val="282"/>
        </w:trPr>
        <w:tc>
          <w:tcPr>
            <w:tcW w:w="855" w:type="dxa"/>
          </w:tcPr>
          <w:p w:rsidR="008A4CDA" w:rsidRPr="005B1EA4" w:rsidRDefault="008A4CDA" w:rsidP="00EC773F">
            <w:pPr>
              <w:rPr>
                <w:rFonts w:ascii="Century Gothic" w:hAnsi="Century Gothic"/>
                <w:b/>
                <w:bCs/>
                <w:color w:val="1976D2"/>
              </w:rPr>
            </w:pPr>
            <w:r w:rsidRPr="005B1EA4">
              <w:rPr>
                <w:rFonts w:ascii="Century Gothic" w:hAnsi="Century Gothic"/>
                <w:b/>
                <w:bCs/>
                <w:color w:val="1976D2"/>
              </w:rPr>
              <w:t>Date</w:t>
            </w:r>
          </w:p>
        </w:tc>
        <w:tc>
          <w:tcPr>
            <w:tcW w:w="3510" w:type="dxa"/>
          </w:tcPr>
          <w:p w:rsidR="008A4CDA" w:rsidRPr="005B1EA4" w:rsidRDefault="008A4CDA" w:rsidP="00124EA6">
            <w:pPr>
              <w:rPr>
                <w:rFonts w:ascii="Palatino Linotype" w:hAnsi="Palatino Linotype"/>
              </w:rPr>
            </w:pPr>
            <w:r w:rsidRPr="005B1EA4">
              <w:rPr>
                <w:rFonts w:ascii="Palatino Linotype" w:hAnsi="Palatino Linotype"/>
              </w:rPr>
              <w:t xml:space="preserve">Tuesday, </w:t>
            </w:r>
            <w:r w:rsidR="00A3633D">
              <w:rPr>
                <w:rFonts w:ascii="Palatino Linotype" w:hAnsi="Palatino Linotype"/>
              </w:rPr>
              <w:t>February 18, 2020</w:t>
            </w:r>
          </w:p>
        </w:tc>
        <w:tc>
          <w:tcPr>
            <w:tcW w:w="1171" w:type="dxa"/>
          </w:tcPr>
          <w:p w:rsidR="008A4CDA" w:rsidRPr="005B1EA4" w:rsidRDefault="008A4CDA" w:rsidP="00EC773F">
            <w:pPr>
              <w:rPr>
                <w:rFonts w:ascii="Century Gothic" w:hAnsi="Century Gothic"/>
                <w:b/>
                <w:bCs/>
                <w:color w:val="1976D2"/>
              </w:rPr>
            </w:pPr>
            <w:r w:rsidRPr="005B1EA4">
              <w:rPr>
                <w:rFonts w:ascii="Century Gothic" w:hAnsi="Century Gothic"/>
                <w:b/>
                <w:bCs/>
                <w:color w:val="1976D2"/>
              </w:rPr>
              <w:t>Location</w:t>
            </w:r>
          </w:p>
        </w:tc>
        <w:tc>
          <w:tcPr>
            <w:tcW w:w="5759" w:type="dxa"/>
          </w:tcPr>
          <w:p w:rsidR="008A4CDA" w:rsidRPr="005B1EA4" w:rsidRDefault="008A4CDA" w:rsidP="00EC773F">
            <w:pPr>
              <w:rPr>
                <w:rFonts w:ascii="Palatino Linotype" w:hAnsi="Palatino Linotype"/>
              </w:rPr>
            </w:pPr>
            <w:r w:rsidRPr="005B1EA4">
              <w:rPr>
                <w:rFonts w:ascii="Palatino Linotype" w:hAnsi="Palatino Linotype"/>
              </w:rPr>
              <w:t>International Rescue Committee</w:t>
            </w:r>
          </w:p>
        </w:tc>
      </w:tr>
      <w:tr w:rsidR="008A4CDA" w:rsidRPr="00683034" w:rsidTr="005B1EA4">
        <w:trPr>
          <w:trHeight w:val="282"/>
        </w:trPr>
        <w:tc>
          <w:tcPr>
            <w:tcW w:w="855" w:type="dxa"/>
          </w:tcPr>
          <w:p w:rsidR="008A4CDA" w:rsidRPr="005B1EA4" w:rsidRDefault="008A4CDA" w:rsidP="00EC773F">
            <w:pPr>
              <w:rPr>
                <w:rFonts w:ascii="Century Gothic" w:hAnsi="Century Gothic"/>
                <w:b/>
                <w:bCs/>
                <w:color w:val="1976D2"/>
              </w:rPr>
            </w:pPr>
            <w:r w:rsidRPr="005B1EA4">
              <w:rPr>
                <w:rFonts w:ascii="Century Gothic" w:hAnsi="Century Gothic"/>
                <w:b/>
                <w:bCs/>
                <w:color w:val="1976D2"/>
              </w:rPr>
              <w:t>Time</w:t>
            </w:r>
          </w:p>
        </w:tc>
        <w:tc>
          <w:tcPr>
            <w:tcW w:w="3510" w:type="dxa"/>
          </w:tcPr>
          <w:p w:rsidR="008A4CDA" w:rsidRPr="005B1EA4" w:rsidRDefault="008A4CDA" w:rsidP="00EC773F">
            <w:pPr>
              <w:rPr>
                <w:rFonts w:ascii="Palatino Linotype" w:hAnsi="Palatino Linotype"/>
              </w:rPr>
            </w:pPr>
            <w:r w:rsidRPr="005B1EA4">
              <w:rPr>
                <w:rFonts w:ascii="Palatino Linotype" w:hAnsi="Palatino Linotype"/>
              </w:rPr>
              <w:t>10:30 a.m. to 12:00 p.m.</w:t>
            </w:r>
          </w:p>
        </w:tc>
        <w:tc>
          <w:tcPr>
            <w:tcW w:w="1171" w:type="dxa"/>
          </w:tcPr>
          <w:p w:rsidR="008A4CDA" w:rsidRPr="005B1EA4" w:rsidRDefault="008A4CDA" w:rsidP="00EC773F">
            <w:pPr>
              <w:rPr>
                <w:rFonts w:ascii="Century Gothic" w:hAnsi="Century Gothic"/>
                <w:b/>
                <w:bCs/>
                <w:color w:val="1976D2"/>
              </w:rPr>
            </w:pPr>
            <w:r w:rsidRPr="005B1EA4">
              <w:rPr>
                <w:rFonts w:ascii="Century Gothic" w:hAnsi="Century Gothic"/>
                <w:b/>
                <w:bCs/>
                <w:color w:val="1976D2"/>
              </w:rPr>
              <w:t>Address</w:t>
            </w:r>
          </w:p>
        </w:tc>
        <w:tc>
          <w:tcPr>
            <w:tcW w:w="5759" w:type="dxa"/>
          </w:tcPr>
          <w:p w:rsidR="007C021C" w:rsidRDefault="008A4CDA" w:rsidP="007C021C">
            <w:pPr>
              <w:rPr>
                <w:rFonts w:ascii="Palatino Linotype" w:hAnsi="Palatino Linotype"/>
              </w:rPr>
            </w:pPr>
            <w:r w:rsidRPr="005B1EA4">
              <w:rPr>
                <w:rFonts w:ascii="Palatino Linotype" w:hAnsi="Palatino Linotype"/>
              </w:rPr>
              <w:t>5348 University Avenue, #</w:t>
            </w:r>
            <w:r w:rsidR="005B1EA4">
              <w:rPr>
                <w:rFonts w:ascii="Palatino Linotype" w:hAnsi="Palatino Linotype"/>
              </w:rPr>
              <w:t xml:space="preserve">205  </w:t>
            </w:r>
            <w:r w:rsidRPr="005B1EA4">
              <w:rPr>
                <w:rFonts w:ascii="Palatino Linotype" w:hAnsi="Palatino Linotype"/>
              </w:rPr>
              <w:t>San Diego, CA 92115</w:t>
            </w:r>
          </w:p>
          <w:p w:rsidR="005B1EA4" w:rsidRPr="005B1EA4" w:rsidRDefault="005B1EA4" w:rsidP="007C021C">
            <w:pPr>
              <w:rPr>
                <w:rFonts w:ascii="Palatino Linotype" w:hAnsi="Palatino Linotype"/>
                <w:sz w:val="14"/>
                <w:szCs w:val="14"/>
              </w:rPr>
            </w:pPr>
          </w:p>
        </w:tc>
      </w:tr>
    </w:tbl>
    <w:p w:rsidR="007C021C" w:rsidRDefault="00B81275" w:rsidP="007C021C">
      <w:pPr>
        <w:pBdr>
          <w:top w:val="single" w:sz="8" w:space="1" w:color="1976D2"/>
          <w:bottom w:val="single" w:sz="8" w:space="1" w:color="1976D2"/>
        </w:pBdr>
        <w:jc w:val="center"/>
        <w:rPr>
          <w:rFonts w:ascii="Century Gothic" w:hAnsi="Century Gothic"/>
          <w:b/>
          <w:bCs/>
          <w:color w:val="1976D2"/>
          <w:szCs w:val="28"/>
        </w:rPr>
      </w:pPr>
      <w:r>
        <w:rPr>
          <w:rFonts w:ascii="Century Gothic" w:hAnsi="Century Gothic"/>
          <w:b/>
          <w:bCs/>
          <w:color w:val="1976D2"/>
          <w:szCs w:val="28"/>
        </w:rPr>
        <w:t>Minutes</w:t>
      </w:r>
    </w:p>
    <w:p w:rsidR="00A3633D" w:rsidRPr="00A3633D" w:rsidRDefault="00073698" w:rsidP="00124EA6">
      <w:pPr>
        <w:spacing w:after="0" w:line="240" w:lineRule="auto"/>
        <w:rPr>
          <w:rFonts w:ascii="Palatino Linotype" w:hAnsi="Palatino Linotype"/>
          <w:bCs/>
          <w:szCs w:val="28"/>
        </w:rPr>
      </w:pPr>
      <w:r>
        <w:rPr>
          <w:rFonts w:ascii="Century Gothic" w:hAnsi="Century Gothic"/>
          <w:b/>
          <w:bCs/>
          <w:color w:val="1976D2"/>
          <w:szCs w:val="28"/>
        </w:rPr>
        <w:t xml:space="preserve">Attendance: </w:t>
      </w:r>
      <w:r w:rsidR="00A3633D">
        <w:rPr>
          <w:rFonts w:ascii="Palatino Linotype" w:hAnsi="Palatino Linotype"/>
          <w:bCs/>
          <w:szCs w:val="28"/>
        </w:rPr>
        <w:t xml:space="preserve">Alliance for African Assistance, Casa Cornelia, Catholic Charities, City of San Diego, County of San Diego HHS, Child Welfare Services, IRC, JFS, Karen Organization, Molina Healthcare, NCRC, PCG, San Diego Community College District, SD Youth Services, San </w:t>
      </w:r>
      <w:proofErr w:type="spellStart"/>
      <w:r w:rsidR="00A3633D">
        <w:rPr>
          <w:rFonts w:ascii="Palatino Linotype" w:hAnsi="Palatino Linotype"/>
          <w:bCs/>
          <w:szCs w:val="28"/>
        </w:rPr>
        <w:t>Ysidro</w:t>
      </w:r>
      <w:proofErr w:type="spellEnd"/>
      <w:r w:rsidR="00A3633D">
        <w:rPr>
          <w:rFonts w:ascii="Palatino Linotype" w:hAnsi="Palatino Linotype"/>
          <w:bCs/>
          <w:szCs w:val="28"/>
        </w:rPr>
        <w:t xml:space="preserve"> Health Center, SAY San Diego, Somali Bantu Community of SD, Somali Family Service of SD, Survivors of Torture, United Women of East Africa, Behavioral Health Services County of San Diego, Legal Aid Society, SD County Refugee Health, San Diego Workforce Partnership, San Diego Miramar</w:t>
      </w:r>
      <w:r w:rsidR="00383EF9">
        <w:rPr>
          <w:rFonts w:ascii="Palatino Linotype" w:hAnsi="Palatino Linotype"/>
          <w:bCs/>
          <w:szCs w:val="28"/>
        </w:rPr>
        <w:t xml:space="preserve"> College </w:t>
      </w:r>
      <w:proofErr w:type="spellStart"/>
      <w:r w:rsidR="00383EF9">
        <w:rPr>
          <w:rFonts w:ascii="Palatino Linotype" w:hAnsi="Palatino Linotype"/>
          <w:bCs/>
          <w:szCs w:val="28"/>
        </w:rPr>
        <w:t>CalWorks</w:t>
      </w:r>
      <w:proofErr w:type="spellEnd"/>
      <w:r w:rsidR="00383EF9">
        <w:rPr>
          <w:rFonts w:ascii="Palatino Linotype" w:hAnsi="Palatino Linotype"/>
          <w:bCs/>
          <w:szCs w:val="28"/>
        </w:rPr>
        <w:t xml:space="preserve">, Ken </w:t>
      </w:r>
      <w:proofErr w:type="spellStart"/>
      <w:r w:rsidR="00383EF9">
        <w:rPr>
          <w:rFonts w:ascii="Palatino Linotype" w:hAnsi="Palatino Linotype"/>
          <w:bCs/>
          <w:szCs w:val="28"/>
        </w:rPr>
        <w:t>Lavigna</w:t>
      </w:r>
      <w:proofErr w:type="spellEnd"/>
      <w:r w:rsidR="00383EF9">
        <w:rPr>
          <w:rFonts w:ascii="Palatino Linotype" w:hAnsi="Palatino Linotype"/>
          <w:bCs/>
          <w:szCs w:val="28"/>
        </w:rPr>
        <w:t xml:space="preserve">, A Better Life Together, Alexandra Greene, Office of </w:t>
      </w:r>
      <w:proofErr w:type="spellStart"/>
      <w:r w:rsidR="00383EF9">
        <w:rPr>
          <w:rFonts w:ascii="Palatino Linotype" w:hAnsi="Palatino Linotype"/>
          <w:bCs/>
          <w:szCs w:val="28"/>
        </w:rPr>
        <w:t>Binational</w:t>
      </w:r>
      <w:proofErr w:type="spellEnd"/>
      <w:r w:rsidR="00383EF9">
        <w:rPr>
          <w:rFonts w:ascii="Palatino Linotype" w:hAnsi="Palatino Linotype"/>
          <w:bCs/>
          <w:szCs w:val="28"/>
        </w:rPr>
        <w:t xml:space="preserve"> Border Health, </w:t>
      </w:r>
      <w:proofErr w:type="spellStart"/>
      <w:r w:rsidR="00383EF9">
        <w:rPr>
          <w:rFonts w:ascii="Palatino Linotype" w:hAnsi="Palatino Linotype"/>
          <w:bCs/>
          <w:szCs w:val="28"/>
        </w:rPr>
        <w:t>Kyleig</w:t>
      </w:r>
      <w:proofErr w:type="spellEnd"/>
      <w:r w:rsidR="00383EF9">
        <w:rPr>
          <w:rFonts w:ascii="Palatino Linotype" w:hAnsi="Palatino Linotype"/>
          <w:bCs/>
          <w:szCs w:val="28"/>
        </w:rPr>
        <w:t xml:space="preserve"> Browning</w:t>
      </w:r>
    </w:p>
    <w:p w:rsidR="00A3633D" w:rsidRPr="00A3633D" w:rsidRDefault="00A3633D" w:rsidP="00124EA6">
      <w:pPr>
        <w:spacing w:after="0" w:line="240" w:lineRule="auto"/>
        <w:rPr>
          <w:rFonts w:ascii="Century Gothic" w:hAnsi="Century Gothic"/>
          <w:bCs/>
          <w:color w:val="1976D2"/>
          <w:szCs w:val="28"/>
        </w:rPr>
      </w:pPr>
    </w:p>
    <w:p w:rsidR="001B1319" w:rsidRDefault="001B1319" w:rsidP="0075483D">
      <w:pPr>
        <w:spacing w:after="0" w:line="240" w:lineRule="auto"/>
        <w:rPr>
          <w:rFonts w:ascii="Century Gothic" w:hAnsi="Century Gothic"/>
          <w:b/>
          <w:bCs/>
          <w:color w:val="1976D2"/>
          <w:szCs w:val="28"/>
        </w:rPr>
      </w:pPr>
    </w:p>
    <w:p w:rsidR="001057BB" w:rsidRPr="0075483D" w:rsidRDefault="001057BB" w:rsidP="0075483D">
      <w:pPr>
        <w:spacing w:after="0" w:line="240" w:lineRule="auto"/>
        <w:rPr>
          <w:rFonts w:ascii="Century Gothic" w:hAnsi="Century Gothic"/>
          <w:b/>
          <w:bCs/>
          <w:color w:val="1976D2"/>
          <w:szCs w:val="28"/>
        </w:rPr>
      </w:pPr>
      <w:r w:rsidRPr="0075483D">
        <w:rPr>
          <w:rFonts w:ascii="Century Gothic" w:hAnsi="Century Gothic"/>
          <w:b/>
          <w:bCs/>
          <w:color w:val="1976D2"/>
          <w:szCs w:val="28"/>
        </w:rPr>
        <w:t xml:space="preserve">Topic </w:t>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Pr="0075483D">
        <w:rPr>
          <w:rFonts w:ascii="Century Gothic" w:hAnsi="Century Gothic"/>
          <w:b/>
          <w:bCs/>
          <w:color w:val="1976D2"/>
          <w:szCs w:val="28"/>
        </w:rPr>
        <w:tab/>
      </w:r>
      <w:r w:rsidR="00625121" w:rsidRPr="0075483D">
        <w:rPr>
          <w:rFonts w:ascii="Century Gothic" w:hAnsi="Century Gothic"/>
          <w:b/>
          <w:bCs/>
          <w:color w:val="1976D2"/>
          <w:szCs w:val="28"/>
        </w:rPr>
        <w:tab/>
      </w:r>
      <w:r w:rsidR="00625121" w:rsidRPr="0075483D">
        <w:rPr>
          <w:rFonts w:ascii="Century Gothic" w:hAnsi="Century Gothic"/>
          <w:b/>
          <w:bCs/>
          <w:color w:val="1976D2"/>
          <w:szCs w:val="28"/>
        </w:rPr>
        <w:tab/>
      </w:r>
      <w:r w:rsidRPr="0075483D">
        <w:rPr>
          <w:rFonts w:ascii="Century Gothic" w:hAnsi="Century Gothic"/>
          <w:b/>
          <w:bCs/>
          <w:color w:val="1976D2"/>
          <w:szCs w:val="28"/>
        </w:rPr>
        <w:t>Time</w:t>
      </w:r>
    </w:p>
    <w:p w:rsidR="00806E18" w:rsidRPr="00241A4D" w:rsidRDefault="00806E18" w:rsidP="00625121">
      <w:pPr>
        <w:pStyle w:val="NoSpacing"/>
        <w:jc w:val="both"/>
        <w:rPr>
          <w:rFonts w:ascii="Century Gothic" w:hAnsi="Century Gothic"/>
          <w:color w:val="FF0000"/>
          <w:sz w:val="16"/>
          <w:szCs w:val="16"/>
        </w:rPr>
      </w:pPr>
    </w:p>
    <w:p w:rsidR="00CA2C03" w:rsidRPr="00EC773F" w:rsidRDefault="00CA2C03" w:rsidP="00EC773F">
      <w:pPr>
        <w:pStyle w:val="ListParagraph"/>
        <w:numPr>
          <w:ilvl w:val="0"/>
          <w:numId w:val="13"/>
        </w:numPr>
        <w:spacing w:after="0" w:line="276" w:lineRule="auto"/>
        <w:rPr>
          <w:rFonts w:ascii="Palatino Linotype" w:hAnsi="Palatino Linotype" w:cs="Times New Roman"/>
        </w:rPr>
      </w:pPr>
      <w:r w:rsidRPr="00CA2C03">
        <w:rPr>
          <w:rFonts w:ascii="Palatino Linotype" w:hAnsi="Palatino Linotype" w:cs="Times New Roman"/>
          <w:b/>
        </w:rPr>
        <w:t xml:space="preserve">Welcome &amp; Introductions:  </w:t>
      </w:r>
      <w:r w:rsidR="00EC773F">
        <w:rPr>
          <w:rFonts w:ascii="Palatino Linotype" w:hAnsi="Palatino Linotype" w:cs="Times New Roman"/>
        </w:rPr>
        <w:t>Bob Walsh, Vice Chair</w:t>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sidRPr="008F00CA">
        <w:rPr>
          <w:rFonts w:ascii="Palatino Linotype" w:hAnsi="Palatino Linotype" w:cs="Times New Roman"/>
        </w:rPr>
        <w:t>10:35</w:t>
      </w:r>
      <w:r w:rsidRPr="00EC773F">
        <w:rPr>
          <w:rFonts w:ascii="Palatino Linotype" w:hAnsi="Palatino Linotype" w:cs="Times New Roman"/>
        </w:rPr>
        <w:t xml:space="preserve">         </w:t>
      </w:r>
    </w:p>
    <w:p w:rsidR="00124EA6" w:rsidRPr="00124EA6" w:rsidRDefault="00CA2C03" w:rsidP="00124EA6">
      <w:pPr>
        <w:pStyle w:val="ListParagraph"/>
        <w:numPr>
          <w:ilvl w:val="0"/>
          <w:numId w:val="13"/>
        </w:numPr>
        <w:spacing w:after="0" w:line="276" w:lineRule="auto"/>
        <w:rPr>
          <w:rFonts w:ascii="Palatino Linotype" w:hAnsi="Palatino Linotype"/>
          <w:b/>
          <w:bCs/>
          <w:szCs w:val="24"/>
        </w:rPr>
      </w:pPr>
      <w:r w:rsidRPr="00CA2C03">
        <w:rPr>
          <w:rFonts w:ascii="Palatino Linotype" w:hAnsi="Palatino Linotype" w:cs="Times New Roman"/>
          <w:b/>
        </w:rPr>
        <w:t>Membership &amp; Financials</w:t>
      </w:r>
      <w:r w:rsidR="00EC773F">
        <w:rPr>
          <w:rFonts w:ascii="Palatino Linotype" w:hAnsi="Palatino Linotype" w:cs="Times New Roman"/>
          <w:b/>
        </w:rPr>
        <w:t xml:space="preserve">: </w:t>
      </w:r>
      <w:r w:rsidR="00EC773F">
        <w:rPr>
          <w:rFonts w:ascii="Palatino Linotype" w:hAnsi="Palatino Linotype" w:cs="Times New Roman"/>
        </w:rPr>
        <w:t xml:space="preserve">Ross </w:t>
      </w:r>
      <w:proofErr w:type="spellStart"/>
      <w:r w:rsidR="00EC773F">
        <w:rPr>
          <w:rFonts w:ascii="Palatino Linotype" w:hAnsi="Palatino Linotype" w:cs="Times New Roman"/>
        </w:rPr>
        <w:t>Fackrell</w:t>
      </w:r>
      <w:proofErr w:type="spellEnd"/>
      <w:r w:rsidR="00EC773F">
        <w:rPr>
          <w:rFonts w:ascii="Palatino Linotype" w:hAnsi="Palatino Linotype" w:cs="Times New Roman"/>
        </w:rPr>
        <w:t>, Treasurer</w:t>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Pr>
          <w:rFonts w:ascii="Palatino Linotype" w:hAnsi="Palatino Linotype" w:cs="Times New Roman"/>
        </w:rPr>
        <w:tab/>
      </w:r>
      <w:r w:rsidR="00EC773F" w:rsidRPr="008F00CA">
        <w:rPr>
          <w:rFonts w:ascii="Palatino Linotype" w:hAnsi="Palatino Linotype" w:cs="Times New Roman"/>
        </w:rPr>
        <w:t>10:38</w:t>
      </w:r>
      <w:r w:rsidRPr="00CA2C03">
        <w:rPr>
          <w:rFonts w:ascii="Palatino Linotype" w:hAnsi="Palatino Linotype" w:cs="Times New Roman"/>
          <w:b/>
        </w:rPr>
        <w:t xml:space="preserve">           </w:t>
      </w:r>
      <w:r>
        <w:rPr>
          <w:rFonts w:ascii="Palatino Linotype" w:hAnsi="Palatino Linotype" w:cs="Times New Roman"/>
          <w:b/>
        </w:rPr>
        <w:t xml:space="preserve"> </w:t>
      </w:r>
    </w:p>
    <w:p w:rsidR="00124EA6" w:rsidRPr="00EC773F" w:rsidRDefault="00EC773F" w:rsidP="00EC773F">
      <w:pPr>
        <w:pStyle w:val="ListParagraph"/>
        <w:numPr>
          <w:ilvl w:val="1"/>
          <w:numId w:val="13"/>
        </w:numPr>
        <w:spacing w:after="0" w:line="276" w:lineRule="auto"/>
        <w:rPr>
          <w:rFonts w:ascii="Palatino Linotype" w:hAnsi="Palatino Linotype"/>
          <w:b/>
          <w:bCs/>
          <w:szCs w:val="24"/>
        </w:rPr>
      </w:pPr>
      <w:r>
        <w:rPr>
          <w:rFonts w:ascii="Palatino Linotype" w:hAnsi="Palatino Linotype"/>
          <w:bCs/>
          <w:szCs w:val="24"/>
        </w:rPr>
        <w:t>Reminder of membership opportunities, there are 12 paid members so far this year, if you want to check on your membership Ross can check quickly with PayPal, but it takes longer with checks that are mailed, reminder of benefits (voting privileges and table at World Refugee Day)</w:t>
      </w:r>
    </w:p>
    <w:p w:rsidR="00EC773F" w:rsidRPr="00124EA6" w:rsidRDefault="00EC773F" w:rsidP="00EC773F">
      <w:pPr>
        <w:pStyle w:val="ListParagraph"/>
        <w:spacing w:after="0" w:line="276" w:lineRule="auto"/>
        <w:ind w:left="1440"/>
        <w:rPr>
          <w:rFonts w:ascii="Palatino Linotype" w:hAnsi="Palatino Linotype"/>
          <w:b/>
          <w:bCs/>
          <w:szCs w:val="24"/>
        </w:rPr>
      </w:pPr>
    </w:p>
    <w:p w:rsidR="00EC773F" w:rsidRDefault="001057BB" w:rsidP="00EC773F">
      <w:pPr>
        <w:spacing w:after="0" w:line="276" w:lineRule="auto"/>
        <w:rPr>
          <w:rFonts w:ascii="Palatino Linotype" w:hAnsi="Palatino Linotype"/>
          <w:b/>
          <w:bCs/>
          <w:szCs w:val="24"/>
        </w:rPr>
      </w:pPr>
      <w:r w:rsidRPr="00124EA6">
        <w:rPr>
          <w:rFonts w:ascii="Palatino Linotype" w:hAnsi="Palatino Linotype"/>
          <w:b/>
          <w:bCs/>
          <w:color w:val="0070C0"/>
          <w:szCs w:val="24"/>
        </w:rPr>
        <w:t>Task Force Updates</w:t>
      </w:r>
      <w:r w:rsidR="00625121" w:rsidRPr="00124EA6">
        <w:rPr>
          <w:rFonts w:ascii="Palatino Linotype" w:hAnsi="Palatino Linotype"/>
          <w:b/>
          <w:bCs/>
          <w:color w:val="0070C0"/>
          <w:szCs w:val="24"/>
        </w:rPr>
        <w:t>:</w:t>
      </w:r>
      <w:r w:rsidR="00625121" w:rsidRPr="00124EA6">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Pr>
          <w:rFonts w:ascii="Palatino Linotype" w:hAnsi="Palatino Linotype"/>
          <w:b/>
          <w:bCs/>
          <w:szCs w:val="24"/>
        </w:rPr>
        <w:tab/>
      </w:r>
      <w:r w:rsidR="00EC773F" w:rsidRPr="008F00CA">
        <w:rPr>
          <w:rFonts w:ascii="Palatino Linotype" w:hAnsi="Palatino Linotype"/>
          <w:bCs/>
          <w:szCs w:val="24"/>
        </w:rPr>
        <w:t>10:40</w:t>
      </w:r>
      <w:r w:rsidR="00625121" w:rsidRPr="00124EA6">
        <w:rPr>
          <w:rFonts w:ascii="Palatino Linotype" w:hAnsi="Palatino Linotype"/>
          <w:b/>
          <w:bCs/>
          <w:szCs w:val="24"/>
        </w:rPr>
        <w:tab/>
      </w:r>
    </w:p>
    <w:p w:rsidR="007354D0" w:rsidRPr="00EC773F" w:rsidRDefault="00EC773F" w:rsidP="00EC773F">
      <w:pPr>
        <w:spacing w:after="0" w:line="276" w:lineRule="auto"/>
        <w:rPr>
          <w:rFonts w:ascii="Palatino Linotype" w:hAnsi="Palatino Linotype"/>
          <w:b/>
          <w:bCs/>
          <w:szCs w:val="24"/>
        </w:rPr>
      </w:pPr>
      <w:r>
        <w:rPr>
          <w:rFonts w:ascii="Palatino Linotype" w:hAnsi="Palatino Linotype"/>
          <w:b/>
          <w:bCs/>
          <w:szCs w:val="24"/>
        </w:rPr>
        <w:tab/>
      </w:r>
      <w:r>
        <w:rPr>
          <w:rFonts w:ascii="Palatino Linotype" w:hAnsi="Palatino Linotype"/>
          <w:bCs/>
          <w:szCs w:val="24"/>
        </w:rPr>
        <w:t>Submit name today for chair and co-chairs</w:t>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r w:rsidR="00625121" w:rsidRPr="00124EA6">
        <w:rPr>
          <w:rFonts w:ascii="Palatino Linotype" w:hAnsi="Palatino Linotype"/>
          <w:b/>
          <w:bCs/>
          <w:szCs w:val="24"/>
        </w:rPr>
        <w:tab/>
      </w:r>
    </w:p>
    <w:tbl>
      <w:tblPr>
        <w:tblStyle w:val="TableGrid"/>
        <w:tblW w:w="0" w:type="auto"/>
        <w:tblLook w:val="04A0"/>
      </w:tblPr>
      <w:tblGrid>
        <w:gridCol w:w="5553"/>
        <w:gridCol w:w="5553"/>
      </w:tblGrid>
      <w:tr w:rsidR="00EC773F" w:rsidRPr="007A0106" w:rsidTr="00EC773F">
        <w:tc>
          <w:tcPr>
            <w:tcW w:w="5553" w:type="dxa"/>
          </w:tcPr>
          <w:p w:rsidR="00EC773F" w:rsidRPr="007A0106" w:rsidRDefault="00EC773F" w:rsidP="00EC773F">
            <w:pPr>
              <w:pStyle w:val="NoSpacing"/>
              <w:rPr>
                <w:rFonts w:ascii="Palatino Linotype" w:hAnsi="Palatino Linotype"/>
                <w:b/>
              </w:rPr>
            </w:pPr>
            <w:r w:rsidRPr="007A0106">
              <w:rPr>
                <w:rFonts w:ascii="Palatino Linotype" w:hAnsi="Palatino Linotype"/>
                <w:b/>
              </w:rPr>
              <w:t>Advocacy Task Force:</w:t>
            </w:r>
          </w:p>
        </w:tc>
        <w:tc>
          <w:tcPr>
            <w:tcW w:w="5553" w:type="dxa"/>
          </w:tcPr>
          <w:p w:rsidR="00EC773F" w:rsidRPr="007A0106" w:rsidRDefault="00EC773F" w:rsidP="00EC773F">
            <w:pPr>
              <w:pStyle w:val="NoSpacing"/>
              <w:rPr>
                <w:rFonts w:ascii="Palatino Linotype" w:hAnsi="Palatino Linotype"/>
              </w:rPr>
            </w:pPr>
            <w:r w:rsidRPr="007A0106">
              <w:rPr>
                <w:rFonts w:ascii="Palatino Linotype" w:hAnsi="Palatino Linotype"/>
              </w:rPr>
              <w:t>No update</w:t>
            </w:r>
          </w:p>
        </w:tc>
      </w:tr>
      <w:tr w:rsidR="00EC773F" w:rsidRPr="007A0106" w:rsidTr="00EC773F">
        <w:tc>
          <w:tcPr>
            <w:tcW w:w="5553" w:type="dxa"/>
          </w:tcPr>
          <w:p w:rsidR="00EC773F" w:rsidRPr="007A0106" w:rsidRDefault="00EC773F" w:rsidP="00EC773F">
            <w:pPr>
              <w:pStyle w:val="NoSpacing"/>
              <w:rPr>
                <w:rFonts w:ascii="Palatino Linotype" w:hAnsi="Palatino Linotype"/>
                <w:b/>
              </w:rPr>
            </w:pPr>
            <w:proofErr w:type="spellStart"/>
            <w:r w:rsidRPr="007A0106">
              <w:rPr>
                <w:rFonts w:ascii="Palatino Linotype" w:hAnsi="Palatino Linotype"/>
                <w:b/>
              </w:rPr>
              <w:t>Asylee</w:t>
            </w:r>
            <w:proofErr w:type="spellEnd"/>
            <w:r w:rsidRPr="007A0106">
              <w:rPr>
                <w:rFonts w:ascii="Palatino Linotype" w:hAnsi="Palatino Linotype"/>
                <w:b/>
              </w:rPr>
              <w:t xml:space="preserve">/Asylum Seeker Task Force:  </w:t>
            </w:r>
          </w:p>
        </w:tc>
        <w:tc>
          <w:tcPr>
            <w:tcW w:w="5553" w:type="dxa"/>
          </w:tcPr>
          <w:p w:rsidR="00EC773F" w:rsidRPr="007A0106" w:rsidRDefault="008F00CA" w:rsidP="00EC773F">
            <w:pPr>
              <w:pStyle w:val="NoSpacing"/>
              <w:rPr>
                <w:rFonts w:ascii="Palatino Linotype" w:hAnsi="Palatino Linotype"/>
              </w:rPr>
            </w:pPr>
            <w:r>
              <w:rPr>
                <w:rFonts w:ascii="Palatino Linotype" w:hAnsi="Palatino Linotype"/>
              </w:rPr>
              <w:t>Hope to get up and running by next month, will add in Legal Task Force</w:t>
            </w:r>
          </w:p>
        </w:tc>
      </w:tr>
      <w:tr w:rsidR="00EC773F" w:rsidRPr="007A0106" w:rsidTr="00EC773F">
        <w:tc>
          <w:tcPr>
            <w:tcW w:w="5553" w:type="dxa"/>
          </w:tcPr>
          <w:p w:rsidR="00EC773F" w:rsidRPr="007A0106" w:rsidRDefault="00EC773F" w:rsidP="00EC773F">
            <w:pPr>
              <w:pStyle w:val="NoSpacing"/>
              <w:rPr>
                <w:rFonts w:ascii="Palatino Linotype" w:hAnsi="Palatino Linotype"/>
              </w:rPr>
            </w:pPr>
            <w:r w:rsidRPr="007A0106">
              <w:rPr>
                <w:rFonts w:ascii="Palatino Linotype" w:hAnsi="Palatino Linotype"/>
                <w:b/>
              </w:rPr>
              <w:t>Domestic Violence Task Force</w:t>
            </w:r>
            <w:r w:rsidRPr="007A0106">
              <w:rPr>
                <w:rFonts w:ascii="Palatino Linotype" w:hAnsi="Palatino Linotype"/>
              </w:rPr>
              <w:t xml:space="preserve">: </w:t>
            </w:r>
          </w:p>
        </w:tc>
        <w:tc>
          <w:tcPr>
            <w:tcW w:w="5553" w:type="dxa"/>
          </w:tcPr>
          <w:p w:rsidR="00EC773F" w:rsidRPr="007A0106" w:rsidRDefault="00EC773F" w:rsidP="00EC773F">
            <w:pPr>
              <w:pStyle w:val="NoSpacing"/>
              <w:rPr>
                <w:rFonts w:ascii="Palatino Linotype" w:hAnsi="Palatino Linotype"/>
              </w:rPr>
            </w:pPr>
            <w:r w:rsidRPr="007A0106">
              <w:rPr>
                <w:rFonts w:ascii="Palatino Linotype" w:hAnsi="Palatino Linotype"/>
              </w:rPr>
              <w:t>No update</w:t>
            </w:r>
          </w:p>
        </w:tc>
      </w:tr>
      <w:tr w:rsidR="00EC773F" w:rsidRPr="007A0106" w:rsidTr="00EC773F">
        <w:tc>
          <w:tcPr>
            <w:tcW w:w="5553" w:type="dxa"/>
          </w:tcPr>
          <w:p w:rsidR="00EC773F" w:rsidRPr="007A0106" w:rsidRDefault="00EC773F" w:rsidP="00EC773F">
            <w:pPr>
              <w:pStyle w:val="NoSpacing"/>
              <w:rPr>
                <w:rFonts w:ascii="Palatino Linotype" w:hAnsi="Palatino Linotype"/>
                <w:b/>
              </w:rPr>
            </w:pPr>
            <w:r w:rsidRPr="007A0106">
              <w:rPr>
                <w:rFonts w:ascii="Palatino Linotype" w:hAnsi="Palatino Linotype"/>
                <w:b/>
              </w:rPr>
              <w:t xml:space="preserve">Employment Task Force: </w:t>
            </w:r>
          </w:p>
        </w:tc>
        <w:tc>
          <w:tcPr>
            <w:tcW w:w="5553" w:type="dxa"/>
          </w:tcPr>
          <w:p w:rsidR="00EC773F" w:rsidRPr="007A0106" w:rsidRDefault="008F00CA" w:rsidP="00EC773F">
            <w:pPr>
              <w:pStyle w:val="NoSpacing"/>
              <w:rPr>
                <w:rFonts w:ascii="Palatino Linotype" w:hAnsi="Palatino Linotype"/>
              </w:rPr>
            </w:pPr>
            <w:r>
              <w:rPr>
                <w:rFonts w:ascii="Palatino Linotype" w:hAnsi="Palatino Linotype"/>
              </w:rPr>
              <w:t>Co-chairs announced</w:t>
            </w:r>
          </w:p>
        </w:tc>
      </w:tr>
      <w:tr w:rsidR="00EC773F" w:rsidRPr="007A0106" w:rsidTr="00EC773F">
        <w:tc>
          <w:tcPr>
            <w:tcW w:w="5553" w:type="dxa"/>
          </w:tcPr>
          <w:p w:rsidR="00EC773F" w:rsidRPr="007A0106" w:rsidRDefault="00EC773F" w:rsidP="00EC773F">
            <w:pPr>
              <w:pStyle w:val="NoSpacing"/>
              <w:rPr>
                <w:rFonts w:ascii="Palatino Linotype" w:hAnsi="Palatino Linotype"/>
                <w:b/>
              </w:rPr>
            </w:pPr>
            <w:r w:rsidRPr="007A0106">
              <w:rPr>
                <w:rFonts w:ascii="Palatino Linotype" w:hAnsi="Palatino Linotype"/>
                <w:b/>
              </w:rPr>
              <w:t xml:space="preserve">Health Task Force: </w:t>
            </w:r>
          </w:p>
        </w:tc>
        <w:tc>
          <w:tcPr>
            <w:tcW w:w="5553" w:type="dxa"/>
          </w:tcPr>
          <w:p w:rsidR="00EC773F" w:rsidRPr="007A0106" w:rsidRDefault="008F00CA" w:rsidP="00EC773F">
            <w:pPr>
              <w:pStyle w:val="NoSpacing"/>
              <w:rPr>
                <w:rFonts w:ascii="Palatino Linotype" w:hAnsi="Palatino Linotype"/>
              </w:rPr>
            </w:pPr>
            <w:r>
              <w:rPr>
                <w:rFonts w:ascii="Palatino Linotype" w:hAnsi="Palatino Linotype"/>
              </w:rPr>
              <w:t>No update</w:t>
            </w:r>
          </w:p>
        </w:tc>
      </w:tr>
      <w:tr w:rsidR="00EC773F" w:rsidRPr="007A0106" w:rsidTr="00EC773F">
        <w:tc>
          <w:tcPr>
            <w:tcW w:w="5553" w:type="dxa"/>
          </w:tcPr>
          <w:p w:rsidR="00EC773F" w:rsidRPr="007A0106" w:rsidRDefault="00EC773F" w:rsidP="00EC773F">
            <w:pPr>
              <w:pStyle w:val="NoSpacing"/>
              <w:rPr>
                <w:rFonts w:ascii="Palatino Linotype" w:hAnsi="Palatino Linotype"/>
                <w:b/>
              </w:rPr>
            </w:pPr>
            <w:r w:rsidRPr="007A0106">
              <w:rPr>
                <w:rFonts w:ascii="Palatino Linotype" w:hAnsi="Palatino Linotype"/>
                <w:b/>
              </w:rPr>
              <w:t xml:space="preserve">World Refugee Day: </w:t>
            </w:r>
          </w:p>
          <w:p w:rsidR="00EC773F" w:rsidRPr="007A0106" w:rsidRDefault="00EC773F" w:rsidP="00EC773F">
            <w:pPr>
              <w:pStyle w:val="NoSpacing"/>
              <w:rPr>
                <w:rFonts w:ascii="Palatino Linotype" w:hAnsi="Palatino Linotype"/>
              </w:rPr>
            </w:pPr>
          </w:p>
        </w:tc>
        <w:tc>
          <w:tcPr>
            <w:tcW w:w="5553" w:type="dxa"/>
          </w:tcPr>
          <w:p w:rsidR="00EC773F" w:rsidRPr="007A0106" w:rsidRDefault="008F00CA" w:rsidP="00EC773F">
            <w:pPr>
              <w:rPr>
                <w:rFonts w:ascii="Palatino Linotype" w:hAnsi="Palatino Linotype"/>
              </w:rPr>
            </w:pPr>
            <w:r>
              <w:rPr>
                <w:rFonts w:ascii="Palatino Linotype" w:hAnsi="Palatino Linotype"/>
              </w:rPr>
              <w:t>Ramping up, speak to Mohammed, group has not met yet, has 6+ people</w:t>
            </w:r>
          </w:p>
          <w:p w:rsidR="00EC773F" w:rsidRPr="007A0106" w:rsidRDefault="00EC773F" w:rsidP="00EC773F">
            <w:pPr>
              <w:pStyle w:val="NoSpacing"/>
              <w:rPr>
                <w:rFonts w:ascii="Palatino Linotype" w:hAnsi="Palatino Linotype"/>
              </w:rPr>
            </w:pPr>
          </w:p>
        </w:tc>
      </w:tr>
      <w:tr w:rsidR="00EC773F" w:rsidRPr="007A0106" w:rsidTr="00EC773F">
        <w:tc>
          <w:tcPr>
            <w:tcW w:w="5553" w:type="dxa"/>
          </w:tcPr>
          <w:p w:rsidR="00EC773F" w:rsidRPr="008F00CA" w:rsidRDefault="008F00CA" w:rsidP="00EC773F">
            <w:pPr>
              <w:pStyle w:val="NoSpacing"/>
              <w:rPr>
                <w:rFonts w:ascii="Palatino Linotype" w:hAnsi="Palatino Linotype"/>
                <w:b/>
              </w:rPr>
            </w:pPr>
            <w:r>
              <w:rPr>
                <w:rFonts w:ascii="Palatino Linotype" w:hAnsi="Palatino Linotype"/>
                <w:b/>
              </w:rPr>
              <w:t xml:space="preserve">Education Task Force: </w:t>
            </w:r>
          </w:p>
        </w:tc>
        <w:tc>
          <w:tcPr>
            <w:tcW w:w="5553" w:type="dxa"/>
          </w:tcPr>
          <w:p w:rsidR="00EC773F" w:rsidRPr="007A0106" w:rsidRDefault="008F00CA" w:rsidP="00EC773F">
            <w:pPr>
              <w:pStyle w:val="NoSpacing"/>
              <w:rPr>
                <w:rFonts w:ascii="Palatino Linotype" w:hAnsi="Palatino Linotype"/>
              </w:rPr>
            </w:pPr>
            <w:r>
              <w:rPr>
                <w:rFonts w:ascii="Palatino Linotype" w:hAnsi="Palatino Linotype"/>
              </w:rPr>
              <w:t>In developing and defining stages</w:t>
            </w:r>
          </w:p>
        </w:tc>
      </w:tr>
    </w:tbl>
    <w:p w:rsidR="006A1714" w:rsidRPr="00DA3401" w:rsidRDefault="006A1714" w:rsidP="006A1714">
      <w:pPr>
        <w:pStyle w:val="NoSpacing"/>
        <w:rPr>
          <w:rFonts w:ascii="Palatino Linotype" w:hAnsi="Palatino Linotype"/>
          <w:b/>
        </w:rPr>
      </w:pPr>
    </w:p>
    <w:p w:rsidR="006A1714" w:rsidRPr="00806E18" w:rsidRDefault="006A1714" w:rsidP="004B576B">
      <w:pPr>
        <w:pStyle w:val="NoSpacing"/>
        <w:rPr>
          <w:rFonts w:ascii="Palatino Linotype" w:hAnsi="Palatino Linotype"/>
        </w:rPr>
      </w:pPr>
    </w:p>
    <w:p w:rsidR="00F60A2A" w:rsidRDefault="0012694F" w:rsidP="0041103D">
      <w:pPr>
        <w:pStyle w:val="NoSpacing"/>
        <w:rPr>
          <w:rFonts w:ascii="Palatino Linotype" w:hAnsi="Palatino Linotype"/>
          <w:b/>
          <w:bCs/>
        </w:rPr>
      </w:pPr>
      <w:r w:rsidRPr="00DA3401">
        <w:rPr>
          <w:rFonts w:ascii="Palatino Linotype" w:hAnsi="Palatino Linotype"/>
          <w:b/>
          <w:bCs/>
        </w:rPr>
        <w:t xml:space="preserve">Resettlement, </w:t>
      </w:r>
      <w:r w:rsidR="001057BB" w:rsidRPr="00DA3401">
        <w:rPr>
          <w:rFonts w:ascii="Palatino Linotype" w:hAnsi="Palatino Linotype"/>
          <w:b/>
          <w:bCs/>
        </w:rPr>
        <w:t>County</w:t>
      </w:r>
      <w:r w:rsidRPr="00DA3401">
        <w:rPr>
          <w:rFonts w:ascii="Palatino Linotype" w:hAnsi="Palatino Linotype"/>
          <w:b/>
          <w:bCs/>
        </w:rPr>
        <w:t>, and State</w:t>
      </w:r>
      <w:r w:rsidR="001057BB" w:rsidRPr="00DA3401">
        <w:rPr>
          <w:rFonts w:ascii="Palatino Linotype" w:hAnsi="Palatino Linotype"/>
          <w:b/>
          <w:bCs/>
        </w:rPr>
        <w:t xml:space="preserve"> Updates</w:t>
      </w:r>
      <w:r w:rsidR="00F60A2A">
        <w:rPr>
          <w:rFonts w:ascii="Palatino Linotype" w:hAnsi="Palatino Linotype"/>
          <w:b/>
          <w:bCs/>
        </w:rPr>
        <w:t>- Please see website for up to date information</w:t>
      </w:r>
    </w:p>
    <w:p w:rsidR="001057BB" w:rsidRPr="00DA3401" w:rsidRDefault="00F60A2A" w:rsidP="0041103D">
      <w:pPr>
        <w:pStyle w:val="NoSpacing"/>
        <w:rPr>
          <w:rFonts w:ascii="Palatino Linotype" w:hAnsi="Palatino Linotype"/>
          <w:b/>
          <w:bCs/>
        </w:rPr>
      </w:pP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sidR="00873D70" w:rsidRPr="00DA3401">
        <w:rPr>
          <w:rFonts w:ascii="Palatino Linotype" w:hAnsi="Palatino Linotype"/>
          <w:b/>
          <w:bCs/>
        </w:rPr>
        <w:tab/>
      </w:r>
      <w:r w:rsidR="00873D70" w:rsidRPr="00DA3401">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sidR="00873D70" w:rsidRPr="00DA3401">
        <w:rPr>
          <w:rFonts w:ascii="Palatino Linotype" w:hAnsi="Palatino Linotype"/>
        </w:rPr>
        <w:t>10:</w:t>
      </w:r>
      <w:r w:rsidR="008F00CA">
        <w:rPr>
          <w:rFonts w:ascii="Palatino Linotype" w:hAnsi="Palatino Linotype"/>
        </w:rPr>
        <w:t>50</w:t>
      </w:r>
    </w:p>
    <w:p w:rsidR="001057BB" w:rsidRDefault="001057BB" w:rsidP="000E67F6">
      <w:pPr>
        <w:pStyle w:val="NoSpacing"/>
        <w:numPr>
          <w:ilvl w:val="0"/>
          <w:numId w:val="2"/>
        </w:numPr>
        <w:ind w:left="360"/>
        <w:rPr>
          <w:rFonts w:ascii="Palatino Linotype" w:hAnsi="Palatino Linotype"/>
          <w:b/>
          <w:bCs/>
        </w:rPr>
      </w:pPr>
      <w:r w:rsidRPr="00DA3401">
        <w:rPr>
          <w:rFonts w:ascii="Palatino Linotype" w:hAnsi="Palatino Linotype"/>
          <w:b/>
          <w:bCs/>
        </w:rPr>
        <w:t>Reception and Placement: VOLAGs</w:t>
      </w:r>
      <w:r w:rsidR="001544E6" w:rsidRPr="00DA3401">
        <w:rPr>
          <w:rFonts w:ascii="Palatino Linotype" w:hAnsi="Palatino Linotype"/>
          <w:b/>
          <w:bCs/>
        </w:rPr>
        <w:t>:</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4"/>
        <w:gridCol w:w="5657"/>
      </w:tblGrid>
      <w:tr w:rsidR="008F00CA" w:rsidRPr="007A0106" w:rsidTr="008F00CA">
        <w:trPr>
          <w:trHeight w:val="177"/>
        </w:trPr>
        <w:tc>
          <w:tcPr>
            <w:tcW w:w="5184" w:type="dxa"/>
            <w:tcBorders>
              <w:top w:val="single" w:sz="4" w:space="0" w:color="auto"/>
              <w:left w:val="single" w:sz="4" w:space="0" w:color="auto"/>
              <w:bottom w:val="single" w:sz="4" w:space="0" w:color="auto"/>
              <w:right w:val="single" w:sz="4" w:space="0" w:color="auto"/>
            </w:tcBorders>
          </w:tcPr>
          <w:p w:rsidR="008F00CA" w:rsidRPr="007A0106" w:rsidRDefault="008F00CA" w:rsidP="008F00CA">
            <w:pPr>
              <w:rPr>
                <w:rFonts w:ascii="Palatino Linotype" w:hAnsi="Palatino Linotype"/>
                <w:b/>
              </w:rPr>
            </w:pPr>
            <w:r w:rsidRPr="007A0106">
              <w:rPr>
                <w:rFonts w:ascii="Palatino Linotype" w:hAnsi="Palatino Linotype"/>
                <w:b/>
              </w:rPr>
              <w:t xml:space="preserve">Alliance for African Assistance: </w:t>
            </w:r>
            <w:r w:rsidRPr="007A0106">
              <w:rPr>
                <w:rFonts w:ascii="Palatino Linotype" w:hAnsi="Palatino Linotype"/>
              </w:rPr>
              <w:t xml:space="preserve"> </w:t>
            </w:r>
          </w:p>
        </w:tc>
        <w:tc>
          <w:tcPr>
            <w:tcW w:w="5657" w:type="dxa"/>
            <w:tcBorders>
              <w:top w:val="single" w:sz="4" w:space="0" w:color="auto"/>
              <w:left w:val="single" w:sz="4" w:space="0" w:color="auto"/>
              <w:bottom w:val="single" w:sz="4" w:space="0" w:color="auto"/>
              <w:right w:val="single" w:sz="4" w:space="0" w:color="auto"/>
            </w:tcBorders>
          </w:tcPr>
          <w:p w:rsidR="008F00CA" w:rsidRPr="008F00CA" w:rsidRDefault="008F00CA" w:rsidP="008F00CA">
            <w:pPr>
              <w:rPr>
                <w:rFonts w:ascii="Palatino Linotype" w:hAnsi="Palatino Linotype"/>
              </w:rPr>
            </w:pPr>
            <w:r w:rsidRPr="008F00CA">
              <w:rPr>
                <w:rFonts w:ascii="Palatino Linotype" w:hAnsi="Palatino Linotype"/>
              </w:rPr>
              <w:t>8 refugees, 9 SIVs</w:t>
            </w:r>
          </w:p>
        </w:tc>
      </w:tr>
      <w:tr w:rsidR="008F00CA" w:rsidRPr="007A0106" w:rsidTr="008F00CA">
        <w:trPr>
          <w:trHeight w:val="765"/>
        </w:trPr>
        <w:tc>
          <w:tcPr>
            <w:tcW w:w="5184" w:type="dxa"/>
            <w:tcBorders>
              <w:top w:val="single" w:sz="4" w:space="0" w:color="auto"/>
              <w:left w:val="single" w:sz="4" w:space="0" w:color="auto"/>
              <w:bottom w:val="single" w:sz="4" w:space="0" w:color="auto"/>
              <w:right w:val="single" w:sz="4" w:space="0" w:color="auto"/>
            </w:tcBorders>
          </w:tcPr>
          <w:p w:rsidR="008F00CA" w:rsidRPr="007A0106" w:rsidRDefault="008F00CA" w:rsidP="008F00CA">
            <w:pPr>
              <w:pStyle w:val="Header"/>
              <w:rPr>
                <w:rFonts w:ascii="Palatino Linotype" w:hAnsi="Palatino Linotype"/>
                <w:b/>
              </w:rPr>
            </w:pPr>
            <w:r w:rsidRPr="007A0106">
              <w:rPr>
                <w:rFonts w:ascii="Palatino Linotype" w:hAnsi="Palatino Linotype"/>
                <w:b/>
              </w:rPr>
              <w:t>Catholic Charities:</w:t>
            </w:r>
          </w:p>
        </w:tc>
        <w:tc>
          <w:tcPr>
            <w:tcW w:w="5657" w:type="dxa"/>
            <w:tcBorders>
              <w:top w:val="single" w:sz="4" w:space="0" w:color="auto"/>
              <w:left w:val="single" w:sz="4" w:space="0" w:color="auto"/>
              <w:bottom w:val="single" w:sz="4" w:space="0" w:color="auto"/>
              <w:right w:val="single" w:sz="4" w:space="0" w:color="auto"/>
            </w:tcBorders>
          </w:tcPr>
          <w:p w:rsidR="008F00CA" w:rsidRDefault="008F00CA" w:rsidP="008F00CA">
            <w:pPr>
              <w:pStyle w:val="Header"/>
              <w:rPr>
                <w:rFonts w:ascii="Palatino Linotype" w:hAnsi="Palatino Linotype"/>
              </w:rPr>
            </w:pPr>
            <w:r>
              <w:rPr>
                <w:rFonts w:ascii="Palatino Linotype" w:hAnsi="Palatino Linotype"/>
              </w:rPr>
              <w:t>2 arrivals, 60 Cuban/Haitian in Jan</w:t>
            </w:r>
          </w:p>
          <w:p w:rsidR="008F00CA" w:rsidRPr="007A0106" w:rsidRDefault="008F00CA" w:rsidP="008F00CA">
            <w:pPr>
              <w:pStyle w:val="Header"/>
              <w:rPr>
                <w:rFonts w:ascii="Palatino Linotype" w:hAnsi="Palatino Linotype"/>
              </w:rPr>
            </w:pPr>
            <w:r>
              <w:rPr>
                <w:rFonts w:ascii="Palatino Linotype" w:hAnsi="Palatino Linotype"/>
              </w:rPr>
              <w:t>5 arrivals, 4 victims of human trafficking, 30 Cuban/Haitian</w:t>
            </w:r>
          </w:p>
        </w:tc>
      </w:tr>
      <w:tr w:rsidR="008F00CA" w:rsidRPr="007A0106" w:rsidTr="008F00CA">
        <w:trPr>
          <w:trHeight w:val="693"/>
        </w:trPr>
        <w:tc>
          <w:tcPr>
            <w:tcW w:w="5184" w:type="dxa"/>
            <w:tcBorders>
              <w:top w:val="single" w:sz="4" w:space="0" w:color="auto"/>
              <w:left w:val="single" w:sz="4" w:space="0" w:color="auto"/>
              <w:bottom w:val="single" w:sz="4" w:space="0" w:color="auto"/>
              <w:right w:val="single" w:sz="4" w:space="0" w:color="auto"/>
            </w:tcBorders>
          </w:tcPr>
          <w:p w:rsidR="008F00CA" w:rsidRPr="007A0106" w:rsidRDefault="008F00CA" w:rsidP="008F00CA">
            <w:pPr>
              <w:pStyle w:val="Header"/>
              <w:rPr>
                <w:rFonts w:ascii="Palatino Linotype" w:hAnsi="Palatino Linotype"/>
                <w:b/>
              </w:rPr>
            </w:pPr>
            <w:r w:rsidRPr="007A0106">
              <w:rPr>
                <w:rFonts w:ascii="Palatino Linotype" w:hAnsi="Palatino Linotype"/>
                <w:b/>
              </w:rPr>
              <w:t>International Rescue Committee:</w:t>
            </w:r>
            <w:r w:rsidRPr="007A0106">
              <w:rPr>
                <w:rFonts w:ascii="Palatino Linotype" w:hAnsi="Palatino Linotype"/>
              </w:rPr>
              <w:t xml:space="preserve">  </w:t>
            </w:r>
          </w:p>
        </w:tc>
        <w:tc>
          <w:tcPr>
            <w:tcW w:w="5657" w:type="dxa"/>
            <w:tcBorders>
              <w:top w:val="single" w:sz="4" w:space="0" w:color="auto"/>
              <w:left w:val="single" w:sz="4" w:space="0" w:color="auto"/>
              <w:bottom w:val="single" w:sz="4" w:space="0" w:color="auto"/>
              <w:right w:val="single" w:sz="4" w:space="0" w:color="auto"/>
            </w:tcBorders>
          </w:tcPr>
          <w:p w:rsidR="008F00CA" w:rsidRPr="008F00CA" w:rsidRDefault="008F00CA" w:rsidP="008F00CA">
            <w:pPr>
              <w:pStyle w:val="Header"/>
              <w:rPr>
                <w:rFonts w:ascii="Palatino Linotype" w:hAnsi="Palatino Linotype"/>
              </w:rPr>
            </w:pPr>
            <w:r>
              <w:rPr>
                <w:rFonts w:ascii="Palatino Linotype" w:hAnsi="Palatino Linotype"/>
              </w:rPr>
              <w:t>19 total in February, 14 bookings in March</w:t>
            </w:r>
          </w:p>
        </w:tc>
      </w:tr>
      <w:tr w:rsidR="008F00CA" w:rsidRPr="007A0106" w:rsidTr="008F00CA">
        <w:trPr>
          <w:trHeight w:val="603"/>
        </w:trPr>
        <w:tc>
          <w:tcPr>
            <w:tcW w:w="5184" w:type="dxa"/>
            <w:tcBorders>
              <w:top w:val="single" w:sz="4" w:space="0" w:color="auto"/>
              <w:left w:val="single" w:sz="4" w:space="0" w:color="auto"/>
              <w:bottom w:val="single" w:sz="4" w:space="0" w:color="auto"/>
              <w:right w:val="single" w:sz="4" w:space="0" w:color="auto"/>
            </w:tcBorders>
          </w:tcPr>
          <w:p w:rsidR="008F00CA" w:rsidRPr="007A0106" w:rsidRDefault="008F00CA" w:rsidP="008F00CA">
            <w:pPr>
              <w:pStyle w:val="Header"/>
              <w:rPr>
                <w:rFonts w:ascii="Palatino Linotype" w:hAnsi="Palatino Linotype"/>
                <w:b/>
              </w:rPr>
            </w:pPr>
            <w:r w:rsidRPr="007A0106">
              <w:rPr>
                <w:rFonts w:ascii="Palatino Linotype" w:hAnsi="Palatino Linotype"/>
                <w:b/>
              </w:rPr>
              <w:lastRenderedPageBreak/>
              <w:t>Jewish Family Services:</w:t>
            </w:r>
          </w:p>
        </w:tc>
        <w:tc>
          <w:tcPr>
            <w:tcW w:w="5657" w:type="dxa"/>
            <w:tcBorders>
              <w:top w:val="single" w:sz="4" w:space="0" w:color="auto"/>
              <w:left w:val="single" w:sz="4" w:space="0" w:color="auto"/>
              <w:bottom w:val="single" w:sz="4" w:space="0" w:color="auto"/>
              <w:right w:val="single" w:sz="4" w:space="0" w:color="auto"/>
            </w:tcBorders>
          </w:tcPr>
          <w:p w:rsidR="008F00CA" w:rsidRPr="008F00CA" w:rsidRDefault="008F00CA" w:rsidP="008F00CA">
            <w:pPr>
              <w:pStyle w:val="Header"/>
              <w:rPr>
                <w:rFonts w:ascii="Palatino Linotype" w:hAnsi="Palatino Linotype"/>
              </w:rPr>
            </w:pPr>
            <w:r>
              <w:rPr>
                <w:rFonts w:ascii="Palatino Linotype" w:hAnsi="Palatino Linotype"/>
              </w:rPr>
              <w:t>25 arrivals in January (other information???)</w:t>
            </w:r>
          </w:p>
        </w:tc>
      </w:tr>
    </w:tbl>
    <w:p w:rsidR="008F00CA" w:rsidRDefault="008F00CA" w:rsidP="008F00CA">
      <w:pPr>
        <w:pStyle w:val="NoSpacing"/>
        <w:rPr>
          <w:rFonts w:ascii="Palatino Linotype" w:hAnsi="Palatino Linotype"/>
          <w:b/>
          <w:bCs/>
        </w:rPr>
      </w:pPr>
    </w:p>
    <w:p w:rsidR="00C90BF3" w:rsidRDefault="0018053C" w:rsidP="006408B2">
      <w:pPr>
        <w:pStyle w:val="NoSpacing"/>
        <w:rPr>
          <w:rFonts w:ascii="Palatino Linotype" w:hAnsi="Palatino Linotype"/>
          <w:bCs/>
          <w:szCs w:val="24"/>
        </w:rPr>
      </w:pPr>
      <w:r>
        <w:rPr>
          <w:rFonts w:ascii="Palatino Linotype" w:hAnsi="Palatino Linotype"/>
          <w:b/>
          <w:bCs/>
          <w:szCs w:val="24"/>
        </w:rPr>
        <w:t xml:space="preserve">County of San Diego: </w:t>
      </w:r>
      <w:r w:rsidR="008F00CA">
        <w:rPr>
          <w:rFonts w:ascii="Palatino Linotype" w:hAnsi="Palatino Linotype"/>
          <w:bCs/>
          <w:szCs w:val="24"/>
        </w:rPr>
        <w:t xml:space="preserve">118 total arrivals in Jan, 60 Cuban/Haitian, 35 Afghan; 107 applied for </w:t>
      </w:r>
      <w:proofErr w:type="spellStart"/>
      <w:r w:rsidR="008F00CA">
        <w:rPr>
          <w:rFonts w:ascii="Palatino Linotype" w:hAnsi="Palatino Linotype"/>
          <w:bCs/>
          <w:szCs w:val="24"/>
        </w:rPr>
        <w:t>CalWorks</w:t>
      </w:r>
      <w:proofErr w:type="spellEnd"/>
      <w:r w:rsidR="008F00CA">
        <w:rPr>
          <w:rFonts w:ascii="Palatino Linotype" w:hAnsi="Palatino Linotype"/>
          <w:bCs/>
          <w:szCs w:val="24"/>
        </w:rPr>
        <w:t>, 11 fami</w:t>
      </w:r>
      <w:r w:rsidR="000A3124">
        <w:rPr>
          <w:rFonts w:ascii="Palatino Linotype" w:hAnsi="Palatino Linotype"/>
          <w:bCs/>
          <w:szCs w:val="24"/>
        </w:rPr>
        <w:t xml:space="preserve">lies without children. </w:t>
      </w:r>
    </w:p>
    <w:p w:rsidR="000A3124" w:rsidRDefault="000A3124" w:rsidP="006408B2">
      <w:pPr>
        <w:pStyle w:val="NoSpacing"/>
        <w:rPr>
          <w:rFonts w:ascii="Palatino Linotype" w:hAnsi="Palatino Linotype"/>
          <w:bCs/>
          <w:szCs w:val="24"/>
        </w:rPr>
      </w:pPr>
    </w:p>
    <w:p w:rsidR="000A3124" w:rsidRDefault="000A3124" w:rsidP="006408B2">
      <w:pPr>
        <w:pStyle w:val="NoSpacing"/>
        <w:rPr>
          <w:rFonts w:ascii="Palatino Linotype" w:hAnsi="Palatino Linotype"/>
          <w:bCs/>
          <w:szCs w:val="24"/>
        </w:rPr>
      </w:pPr>
      <w:r>
        <w:rPr>
          <w:rFonts w:ascii="Palatino Linotype" w:hAnsi="Palatino Linotype"/>
          <w:bCs/>
          <w:szCs w:val="24"/>
        </w:rPr>
        <w:t>In 1</w:t>
      </w:r>
      <w:r w:rsidRPr="000A3124">
        <w:rPr>
          <w:rFonts w:ascii="Palatino Linotype" w:hAnsi="Palatino Linotype"/>
          <w:bCs/>
          <w:szCs w:val="24"/>
          <w:vertAlign w:val="superscript"/>
        </w:rPr>
        <w:t>st</w:t>
      </w:r>
      <w:r>
        <w:rPr>
          <w:rFonts w:ascii="Palatino Linotype" w:hAnsi="Palatino Linotype"/>
          <w:bCs/>
          <w:szCs w:val="24"/>
        </w:rPr>
        <w:t xml:space="preserve"> quarter, Oct to Jan, 370 refugees thus far: 150 Afghan, 146 Haitian</w:t>
      </w:r>
    </w:p>
    <w:p w:rsidR="000A3124" w:rsidRDefault="000A3124" w:rsidP="006408B2">
      <w:pPr>
        <w:pStyle w:val="NoSpacing"/>
        <w:rPr>
          <w:rFonts w:ascii="Palatino Linotype" w:hAnsi="Palatino Linotype"/>
          <w:bCs/>
          <w:szCs w:val="24"/>
        </w:rPr>
      </w:pPr>
    </w:p>
    <w:p w:rsidR="000A3124" w:rsidRDefault="000A3124" w:rsidP="006408B2">
      <w:pPr>
        <w:pStyle w:val="NoSpacing"/>
        <w:rPr>
          <w:rFonts w:ascii="Palatino Linotype" w:hAnsi="Palatino Linotype"/>
          <w:bCs/>
          <w:szCs w:val="24"/>
        </w:rPr>
      </w:pPr>
      <w:proofErr w:type="spellStart"/>
      <w:r>
        <w:rPr>
          <w:rFonts w:ascii="Palatino Linotype" w:hAnsi="Palatino Linotype"/>
          <w:bCs/>
          <w:szCs w:val="24"/>
        </w:rPr>
        <w:t>Abdi</w:t>
      </w:r>
      <w:proofErr w:type="spellEnd"/>
      <w:r>
        <w:rPr>
          <w:rFonts w:ascii="Palatino Linotype" w:hAnsi="Palatino Linotype"/>
          <w:bCs/>
          <w:szCs w:val="24"/>
        </w:rPr>
        <w:t xml:space="preserve"> – </w:t>
      </w:r>
    </w:p>
    <w:p w:rsidR="000A3124" w:rsidRDefault="000A3124" w:rsidP="006408B2">
      <w:pPr>
        <w:pStyle w:val="NoSpacing"/>
        <w:rPr>
          <w:rFonts w:ascii="Palatino Linotype" w:hAnsi="Palatino Linotype"/>
          <w:bCs/>
          <w:szCs w:val="24"/>
        </w:rPr>
      </w:pPr>
      <w:r w:rsidRPr="007F5714">
        <w:rPr>
          <w:rFonts w:ascii="Palatino Linotype" w:hAnsi="Palatino Linotype"/>
          <w:b/>
          <w:bCs/>
          <w:szCs w:val="24"/>
        </w:rPr>
        <w:t>VESL Pr</w:t>
      </w:r>
      <w:r w:rsidR="00503730" w:rsidRPr="007F5714">
        <w:rPr>
          <w:rFonts w:ascii="Palatino Linotype" w:hAnsi="Palatino Linotype"/>
          <w:b/>
          <w:bCs/>
          <w:szCs w:val="24"/>
        </w:rPr>
        <w:t>ogram</w:t>
      </w:r>
      <w:r w:rsidR="00503730">
        <w:rPr>
          <w:rFonts w:ascii="Palatino Linotype" w:hAnsi="Palatino Linotype"/>
          <w:bCs/>
          <w:szCs w:val="24"/>
        </w:rPr>
        <w:t xml:space="preserve"> is open for applications</w:t>
      </w:r>
    </w:p>
    <w:p w:rsidR="00503730" w:rsidRPr="00503730" w:rsidRDefault="00503730" w:rsidP="00503730">
      <w:pPr>
        <w:pStyle w:val="NoSpacing"/>
        <w:rPr>
          <w:rFonts w:ascii="Palatino Linotype" w:hAnsi="Palatino Linotype"/>
          <w:bCs/>
          <w:szCs w:val="24"/>
        </w:rPr>
      </w:pPr>
      <w:r w:rsidRPr="00503730">
        <w:rPr>
          <w:rFonts w:ascii="Palatino Linotype" w:hAnsi="Palatino Linotype"/>
          <w:bCs/>
          <w:iCs/>
          <w:szCs w:val="24"/>
        </w:rPr>
        <w:t>The County of San Diego has a Request for Proposals (RFP) issued under number 10068 for Vocational ESL Services for Refugees. You can go to </w:t>
      </w:r>
      <w:hyperlink r:id="rId7" w:tgtFrame="_blank" w:history="1">
        <w:r w:rsidRPr="00503730">
          <w:rPr>
            <w:rStyle w:val="Hyperlink"/>
            <w:rFonts w:ascii="Palatino Linotype" w:hAnsi="Palatino Linotype"/>
            <w:bCs/>
            <w:iCs/>
            <w:szCs w:val="24"/>
          </w:rPr>
          <w:t>https://buynet.sdcounty.ca.gov/</w:t>
        </w:r>
      </w:hyperlink>
      <w:r w:rsidRPr="00503730">
        <w:rPr>
          <w:rFonts w:ascii="Palatino Linotype" w:hAnsi="Palatino Linotype"/>
          <w:bCs/>
          <w:iCs/>
          <w:szCs w:val="24"/>
        </w:rPr>
        <w:t> to register and log in so that you may download the solicitation documents, which contain information on the County’s needs and what to submit to be considered for issuance of a contract by the County for these services.  RFP 10068 is under commodity codes 93141800, 93131500, 86111604, 86111600 and 86111700.           </w:t>
      </w:r>
    </w:p>
    <w:p w:rsidR="00503730" w:rsidRPr="00503730" w:rsidRDefault="00503730" w:rsidP="00503730">
      <w:pPr>
        <w:pStyle w:val="NoSpacing"/>
        <w:rPr>
          <w:rFonts w:ascii="Palatino Linotype" w:hAnsi="Palatino Linotype"/>
          <w:bCs/>
          <w:szCs w:val="24"/>
        </w:rPr>
      </w:pPr>
      <w:r w:rsidRPr="00503730">
        <w:rPr>
          <w:rFonts w:ascii="Palatino Linotype" w:hAnsi="Palatino Linotype"/>
          <w:bCs/>
          <w:iCs/>
          <w:szCs w:val="24"/>
        </w:rPr>
        <w:t> </w:t>
      </w:r>
    </w:p>
    <w:p w:rsidR="00503730" w:rsidRPr="00503730" w:rsidRDefault="00503730" w:rsidP="00503730">
      <w:pPr>
        <w:pStyle w:val="NoSpacing"/>
        <w:rPr>
          <w:rFonts w:ascii="Palatino Linotype" w:hAnsi="Palatino Linotype"/>
          <w:bCs/>
          <w:szCs w:val="24"/>
        </w:rPr>
      </w:pPr>
      <w:r w:rsidRPr="00503730">
        <w:rPr>
          <w:rFonts w:ascii="Palatino Linotype" w:hAnsi="Palatino Linotype"/>
          <w:bCs/>
          <w:iCs/>
          <w:szCs w:val="24"/>
        </w:rPr>
        <w:t>The Pre-Proposal Conference for this RFP 10068 is scheduled for Thursday, February 20, 2020 from 1:30-2:30 PM at 5560 Overland Avenue, Suite 270, San Diego, CA 92123. </w:t>
      </w:r>
    </w:p>
    <w:p w:rsidR="00503730" w:rsidRPr="00503730" w:rsidRDefault="00503730" w:rsidP="00503730">
      <w:pPr>
        <w:pStyle w:val="NoSpacing"/>
        <w:rPr>
          <w:rFonts w:ascii="Palatino Linotype" w:hAnsi="Palatino Linotype"/>
          <w:bCs/>
          <w:szCs w:val="24"/>
        </w:rPr>
      </w:pPr>
      <w:r w:rsidRPr="00503730">
        <w:rPr>
          <w:rFonts w:ascii="Palatino Linotype" w:hAnsi="Palatino Linotype"/>
          <w:bCs/>
          <w:iCs/>
          <w:szCs w:val="24"/>
        </w:rPr>
        <w:t> </w:t>
      </w:r>
    </w:p>
    <w:p w:rsidR="00503730" w:rsidRDefault="00503730" w:rsidP="00503730">
      <w:pPr>
        <w:pStyle w:val="NoSpacing"/>
        <w:rPr>
          <w:rFonts w:ascii="Palatino Linotype" w:hAnsi="Palatino Linotype"/>
          <w:bCs/>
          <w:iCs/>
          <w:szCs w:val="24"/>
        </w:rPr>
      </w:pPr>
      <w:r w:rsidRPr="00503730">
        <w:rPr>
          <w:rFonts w:ascii="Palatino Linotype" w:hAnsi="Palatino Linotype"/>
          <w:bCs/>
          <w:iCs/>
          <w:szCs w:val="24"/>
        </w:rPr>
        <w:t>The Pre-Proposal Conference will convey information on the RFP and provide an opportunity for organizations to ask the County questions on the requested services and RFP process.</w:t>
      </w:r>
    </w:p>
    <w:p w:rsidR="00503730" w:rsidRDefault="00503730" w:rsidP="00503730">
      <w:pPr>
        <w:pStyle w:val="NoSpacing"/>
        <w:rPr>
          <w:rFonts w:ascii="Palatino Linotype" w:hAnsi="Palatino Linotype"/>
          <w:bCs/>
          <w:szCs w:val="24"/>
        </w:rPr>
      </w:pPr>
      <w:r>
        <w:rPr>
          <w:rFonts w:ascii="Palatino Linotype" w:hAnsi="Palatino Linotype"/>
          <w:bCs/>
          <w:szCs w:val="24"/>
        </w:rPr>
        <w:t>Please contact Holly Lam 858-505-6613 for more information.</w:t>
      </w:r>
    </w:p>
    <w:p w:rsidR="00503730" w:rsidRDefault="00503730" w:rsidP="00503730">
      <w:pPr>
        <w:pStyle w:val="NoSpacing"/>
        <w:rPr>
          <w:rFonts w:ascii="Palatino Linotype" w:hAnsi="Palatino Linotype"/>
          <w:bCs/>
          <w:szCs w:val="24"/>
        </w:rPr>
      </w:pPr>
    </w:p>
    <w:p w:rsidR="00503730" w:rsidRPr="007F5714" w:rsidRDefault="00503730" w:rsidP="00503730">
      <w:pPr>
        <w:pStyle w:val="NoSpacing"/>
        <w:rPr>
          <w:rFonts w:ascii="Palatino Linotype" w:hAnsi="Palatino Linotype"/>
          <w:b/>
          <w:bCs/>
          <w:szCs w:val="24"/>
        </w:rPr>
      </w:pPr>
      <w:r w:rsidRPr="007F5714">
        <w:rPr>
          <w:rFonts w:ascii="Palatino Linotype" w:hAnsi="Palatino Linotype"/>
          <w:b/>
          <w:bCs/>
          <w:szCs w:val="24"/>
        </w:rPr>
        <w:t>Refugee Health Assessment</w:t>
      </w:r>
    </w:p>
    <w:p w:rsidR="00503730" w:rsidRPr="00503730" w:rsidRDefault="00503730" w:rsidP="00503730">
      <w:pPr>
        <w:shd w:val="clear" w:color="auto" w:fill="FFFFFF"/>
        <w:spacing w:after="0" w:line="240" w:lineRule="auto"/>
        <w:rPr>
          <w:rFonts w:ascii="Palatino Linotype" w:eastAsia="Times New Roman" w:hAnsi="Palatino Linotype" w:cs="Arial"/>
          <w:color w:val="222222"/>
          <w:sz w:val="24"/>
          <w:szCs w:val="24"/>
        </w:rPr>
      </w:pPr>
      <w:r w:rsidRPr="00503730">
        <w:rPr>
          <w:rFonts w:ascii="Palatino Linotype" w:eastAsia="Times New Roman" w:hAnsi="Palatino Linotype" w:cs="Arial"/>
          <w:color w:val="222222"/>
          <w:sz w:val="24"/>
          <w:szCs w:val="24"/>
        </w:rPr>
        <w:t xml:space="preserve">The County of San Diego has a new Request for Proposal (RFP) or procurement out for our Refugee Health Assessment services.  If you are interested, please go to </w:t>
      </w:r>
      <w:proofErr w:type="spellStart"/>
      <w:r w:rsidRPr="00503730">
        <w:rPr>
          <w:rFonts w:ascii="Palatino Linotype" w:eastAsia="Times New Roman" w:hAnsi="Palatino Linotype" w:cs="Arial"/>
          <w:color w:val="222222"/>
          <w:sz w:val="24"/>
          <w:szCs w:val="24"/>
        </w:rPr>
        <w:t>BuyNet</w:t>
      </w:r>
      <w:proofErr w:type="spellEnd"/>
      <w:r w:rsidRPr="00503730">
        <w:rPr>
          <w:rFonts w:ascii="Palatino Linotype" w:eastAsia="Times New Roman" w:hAnsi="Palatino Linotype" w:cs="Arial"/>
          <w:color w:val="222222"/>
          <w:sz w:val="24"/>
          <w:szCs w:val="24"/>
        </w:rPr>
        <w:t>, register, and look for RFP 10092.  If you have any questions regarding the RFP, please contact Department of Purchasing and Contracting and the Procurement Contract Officer at (858) 505-6358.</w:t>
      </w:r>
    </w:p>
    <w:p w:rsidR="00503730" w:rsidRPr="00503730" w:rsidRDefault="00503730" w:rsidP="00503730">
      <w:pPr>
        <w:shd w:val="clear" w:color="auto" w:fill="FFFFFF"/>
        <w:spacing w:after="0" w:line="240" w:lineRule="auto"/>
        <w:rPr>
          <w:rFonts w:ascii="Palatino Linotype" w:eastAsia="Times New Roman" w:hAnsi="Palatino Linotype" w:cs="Arial"/>
          <w:color w:val="222222"/>
          <w:sz w:val="24"/>
          <w:szCs w:val="24"/>
        </w:rPr>
      </w:pPr>
      <w:r w:rsidRPr="00503730">
        <w:rPr>
          <w:rFonts w:ascii="Palatino Linotype" w:eastAsia="Times New Roman" w:hAnsi="Palatino Linotype" w:cs="Arial"/>
          <w:color w:val="222222"/>
          <w:sz w:val="24"/>
          <w:szCs w:val="24"/>
        </w:rPr>
        <w:t> </w:t>
      </w:r>
    </w:p>
    <w:p w:rsidR="00503730" w:rsidRPr="00503730" w:rsidRDefault="00503730" w:rsidP="00503730">
      <w:pPr>
        <w:shd w:val="clear" w:color="auto" w:fill="FFFFFF"/>
        <w:spacing w:after="0" w:line="240" w:lineRule="auto"/>
        <w:rPr>
          <w:rFonts w:ascii="Palatino Linotype" w:eastAsia="Times New Roman" w:hAnsi="Palatino Linotype" w:cs="Arial"/>
          <w:color w:val="222222"/>
          <w:sz w:val="24"/>
          <w:szCs w:val="24"/>
        </w:rPr>
      </w:pPr>
      <w:r w:rsidRPr="00503730">
        <w:rPr>
          <w:rFonts w:ascii="Palatino Linotype" w:eastAsia="Times New Roman" w:hAnsi="Palatino Linotype" w:cs="Arial"/>
          <w:color w:val="222222"/>
          <w:sz w:val="24"/>
          <w:szCs w:val="24"/>
        </w:rPr>
        <w:t xml:space="preserve">Here are key dates to be aware of and again see </w:t>
      </w:r>
      <w:proofErr w:type="spellStart"/>
      <w:r w:rsidRPr="00503730">
        <w:rPr>
          <w:rFonts w:ascii="Palatino Linotype" w:eastAsia="Times New Roman" w:hAnsi="Palatino Linotype" w:cs="Arial"/>
          <w:color w:val="222222"/>
          <w:sz w:val="24"/>
          <w:szCs w:val="24"/>
        </w:rPr>
        <w:t>BuyNet</w:t>
      </w:r>
      <w:proofErr w:type="spellEnd"/>
      <w:r w:rsidRPr="00503730">
        <w:rPr>
          <w:rFonts w:ascii="Palatino Linotype" w:eastAsia="Times New Roman" w:hAnsi="Palatino Linotype" w:cs="Arial"/>
          <w:color w:val="222222"/>
          <w:sz w:val="24"/>
          <w:szCs w:val="24"/>
        </w:rPr>
        <w:t xml:space="preserve"> for additional information.  </w:t>
      </w:r>
    </w:p>
    <w:p w:rsidR="00503730" w:rsidRPr="00503730" w:rsidRDefault="00503730" w:rsidP="00503730">
      <w:pPr>
        <w:shd w:val="clear" w:color="auto" w:fill="FFFFFF"/>
        <w:spacing w:after="0" w:line="240" w:lineRule="auto"/>
        <w:rPr>
          <w:rFonts w:ascii="Palatino Linotype" w:eastAsia="Times New Roman" w:hAnsi="Palatino Linotype" w:cs="Arial"/>
          <w:color w:val="222222"/>
          <w:sz w:val="24"/>
          <w:szCs w:val="24"/>
        </w:rPr>
      </w:pPr>
      <w:r w:rsidRPr="00503730">
        <w:rPr>
          <w:rFonts w:ascii="Palatino Linotype" w:eastAsia="Times New Roman" w:hAnsi="Palatino Linotype" w:cs="Arial"/>
          <w:color w:val="222222"/>
          <w:sz w:val="24"/>
          <w:szCs w:val="24"/>
        </w:rPr>
        <w:t> </w:t>
      </w:r>
    </w:p>
    <w:tbl>
      <w:tblPr>
        <w:tblW w:w="8640" w:type="dxa"/>
        <w:tblInd w:w="1008" w:type="dxa"/>
        <w:shd w:val="clear" w:color="auto" w:fill="FFFFFF"/>
        <w:tblCellMar>
          <w:left w:w="0" w:type="dxa"/>
          <w:right w:w="0" w:type="dxa"/>
        </w:tblCellMar>
        <w:tblLook w:val="04A0"/>
      </w:tblPr>
      <w:tblGrid>
        <w:gridCol w:w="2970"/>
        <w:gridCol w:w="5670"/>
      </w:tblGrid>
      <w:tr w:rsidR="00503730" w:rsidRPr="00503730" w:rsidTr="00503730">
        <w:tc>
          <w:tcPr>
            <w:tcW w:w="2970" w:type="dxa"/>
            <w:tcBorders>
              <w:top w:val="single" w:sz="8" w:space="0" w:color="auto"/>
              <w:left w:val="single" w:sz="8" w:space="0" w:color="auto"/>
              <w:bottom w:val="single" w:sz="8" w:space="0" w:color="auto"/>
              <w:right w:val="single" w:sz="8" w:space="0" w:color="auto"/>
            </w:tcBorders>
            <w:shd w:val="clear" w:color="auto" w:fill="202020"/>
            <w:tcMar>
              <w:top w:w="0" w:type="dxa"/>
              <w:left w:w="108" w:type="dxa"/>
              <w:bottom w:w="0" w:type="dxa"/>
              <w:right w:w="108" w:type="dxa"/>
            </w:tcMar>
            <w:hideMark/>
          </w:tcPr>
          <w:p w:rsidR="00503730" w:rsidRPr="00503730" w:rsidRDefault="00503730" w:rsidP="00503730">
            <w:pPr>
              <w:spacing w:after="0" w:line="240" w:lineRule="auto"/>
              <w:jc w:val="center"/>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Event Description</w:t>
            </w:r>
          </w:p>
        </w:tc>
        <w:tc>
          <w:tcPr>
            <w:tcW w:w="5670" w:type="dxa"/>
            <w:tcBorders>
              <w:top w:val="single" w:sz="8" w:space="0" w:color="auto"/>
              <w:left w:val="nil"/>
              <w:bottom w:val="single" w:sz="8" w:space="0" w:color="auto"/>
              <w:right w:val="single" w:sz="8" w:space="0" w:color="auto"/>
            </w:tcBorders>
            <w:shd w:val="clear" w:color="auto" w:fill="202020"/>
            <w:tcMar>
              <w:top w:w="0" w:type="dxa"/>
              <w:left w:w="108" w:type="dxa"/>
              <w:bottom w:w="0" w:type="dxa"/>
              <w:right w:w="108" w:type="dxa"/>
            </w:tcMar>
            <w:hideMark/>
          </w:tcPr>
          <w:p w:rsidR="00503730" w:rsidRPr="00503730" w:rsidRDefault="00503730" w:rsidP="00503730">
            <w:pPr>
              <w:spacing w:after="0" w:line="240" w:lineRule="auto"/>
              <w:jc w:val="center"/>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FFFFFF"/>
                <w:sz w:val="24"/>
                <w:szCs w:val="24"/>
              </w:rPr>
              <w:t>Date and Time</w:t>
            </w:r>
          </w:p>
        </w:tc>
      </w:tr>
      <w:tr w:rsidR="00503730" w:rsidRPr="00503730" w:rsidTr="00503730">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30" w:rsidRPr="00503730" w:rsidRDefault="00503730" w:rsidP="00503730">
            <w:pPr>
              <w:spacing w:after="0" w:line="240" w:lineRule="auto"/>
              <w:jc w:val="both"/>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Pre-Proposal Conference</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30" w:rsidRPr="00503730" w:rsidRDefault="00503730" w:rsidP="00503730">
            <w:pPr>
              <w:spacing w:after="0" w:line="240" w:lineRule="auto"/>
              <w:jc w:val="both"/>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      February 19</w:t>
            </w:r>
            <w:r w:rsidRPr="00503730">
              <w:rPr>
                <w:rFonts w:ascii="Times New Roman" w:eastAsia="Times New Roman" w:hAnsi="Times New Roman" w:cs="Times New Roman"/>
                <w:color w:val="222222"/>
                <w:sz w:val="24"/>
                <w:szCs w:val="24"/>
                <w:vertAlign w:val="superscript"/>
              </w:rPr>
              <w:t>th</w:t>
            </w:r>
            <w:r w:rsidRPr="00503730">
              <w:rPr>
                <w:rFonts w:ascii="Times New Roman" w:eastAsia="Times New Roman" w:hAnsi="Times New Roman" w:cs="Times New Roman"/>
                <w:color w:val="222222"/>
                <w:sz w:val="24"/>
                <w:szCs w:val="24"/>
              </w:rPr>
              <w:t>, 2020 at 2:00 p.m.  San Diego time</w:t>
            </w:r>
          </w:p>
        </w:tc>
      </w:tr>
      <w:tr w:rsidR="00503730" w:rsidRPr="00503730" w:rsidTr="00503730">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30" w:rsidRPr="00503730" w:rsidRDefault="00503730" w:rsidP="00503730">
            <w:pPr>
              <w:spacing w:after="0" w:line="240" w:lineRule="auto"/>
              <w:jc w:val="both"/>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Questions due</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30" w:rsidRPr="00503730" w:rsidRDefault="00503730" w:rsidP="00503730">
            <w:pPr>
              <w:spacing w:after="0" w:line="240" w:lineRule="auto"/>
              <w:jc w:val="center"/>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February 21</w:t>
            </w:r>
            <w:r w:rsidRPr="00503730">
              <w:rPr>
                <w:rFonts w:ascii="Times New Roman" w:eastAsia="Times New Roman" w:hAnsi="Times New Roman" w:cs="Times New Roman"/>
                <w:color w:val="222222"/>
                <w:sz w:val="24"/>
                <w:szCs w:val="24"/>
                <w:vertAlign w:val="superscript"/>
              </w:rPr>
              <w:t>st</w:t>
            </w:r>
            <w:r w:rsidRPr="00503730">
              <w:rPr>
                <w:rFonts w:ascii="Times New Roman" w:eastAsia="Times New Roman" w:hAnsi="Times New Roman" w:cs="Times New Roman"/>
                <w:color w:val="222222"/>
                <w:sz w:val="24"/>
                <w:szCs w:val="24"/>
              </w:rPr>
              <w:t> , 2020 prior to 5:00 p.m. San Diego time</w:t>
            </w:r>
          </w:p>
        </w:tc>
      </w:tr>
      <w:tr w:rsidR="00503730" w:rsidRPr="00503730" w:rsidTr="00503730">
        <w:trPr>
          <w:trHeight w:val="368"/>
        </w:trPr>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30" w:rsidRPr="00503730" w:rsidRDefault="00503730" w:rsidP="00503730">
            <w:pPr>
              <w:spacing w:after="0" w:line="240" w:lineRule="auto"/>
              <w:jc w:val="both"/>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Proposals due</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30" w:rsidRPr="00503730" w:rsidRDefault="00503730" w:rsidP="00503730">
            <w:pPr>
              <w:spacing w:after="0" w:line="240" w:lineRule="auto"/>
              <w:jc w:val="center"/>
              <w:rPr>
                <w:rFonts w:ascii="Times New Roman" w:eastAsia="Times New Roman" w:hAnsi="Times New Roman" w:cs="Times New Roman"/>
                <w:color w:val="222222"/>
                <w:sz w:val="24"/>
                <w:szCs w:val="24"/>
              </w:rPr>
            </w:pPr>
            <w:r w:rsidRPr="00503730">
              <w:rPr>
                <w:rFonts w:ascii="Times New Roman" w:eastAsia="Times New Roman" w:hAnsi="Times New Roman" w:cs="Times New Roman"/>
                <w:color w:val="222222"/>
                <w:sz w:val="24"/>
                <w:szCs w:val="24"/>
              </w:rPr>
              <w:t>April 6</w:t>
            </w:r>
            <w:r w:rsidRPr="00503730">
              <w:rPr>
                <w:rFonts w:ascii="Times New Roman" w:eastAsia="Times New Roman" w:hAnsi="Times New Roman" w:cs="Times New Roman"/>
                <w:color w:val="222222"/>
                <w:sz w:val="24"/>
                <w:szCs w:val="24"/>
                <w:vertAlign w:val="superscript"/>
              </w:rPr>
              <w:t>th</w:t>
            </w:r>
            <w:r w:rsidRPr="00503730">
              <w:rPr>
                <w:rFonts w:ascii="Times New Roman" w:eastAsia="Times New Roman" w:hAnsi="Times New Roman" w:cs="Times New Roman"/>
                <w:color w:val="222222"/>
                <w:sz w:val="24"/>
                <w:szCs w:val="24"/>
              </w:rPr>
              <w:t>, 2020 prior to 3:00 p.m. San Diego time</w:t>
            </w:r>
          </w:p>
        </w:tc>
      </w:tr>
    </w:tbl>
    <w:p w:rsidR="00503730" w:rsidRPr="00503730" w:rsidRDefault="00503730" w:rsidP="00503730">
      <w:pPr>
        <w:pStyle w:val="NoSpacing"/>
        <w:rPr>
          <w:rFonts w:ascii="Palatino Linotype" w:hAnsi="Palatino Linotype"/>
          <w:bCs/>
          <w:szCs w:val="24"/>
        </w:rPr>
      </w:pPr>
    </w:p>
    <w:p w:rsidR="00503730" w:rsidRPr="00503730" w:rsidRDefault="00503730" w:rsidP="00503730">
      <w:pPr>
        <w:pStyle w:val="NoSpacing"/>
        <w:rPr>
          <w:rFonts w:ascii="Palatino Linotype" w:hAnsi="Palatino Linotype"/>
          <w:bCs/>
          <w:szCs w:val="24"/>
        </w:rPr>
      </w:pPr>
      <w:r w:rsidRPr="00503730">
        <w:rPr>
          <w:rFonts w:ascii="Palatino Linotype" w:hAnsi="Palatino Linotype"/>
          <w:bCs/>
          <w:i/>
          <w:iCs/>
          <w:szCs w:val="24"/>
        </w:rPr>
        <w:t> </w:t>
      </w:r>
    </w:p>
    <w:p w:rsidR="00393F98" w:rsidRDefault="001057BB">
      <w:pPr>
        <w:pStyle w:val="NoSpacing"/>
        <w:rPr>
          <w:rFonts w:ascii="Palatino Linotype" w:hAnsi="Palatino Linotype"/>
          <w:bCs/>
          <w:szCs w:val="24"/>
        </w:rPr>
      </w:pPr>
      <w:r w:rsidRPr="00806E18">
        <w:rPr>
          <w:rFonts w:ascii="Palatino Linotype" w:hAnsi="Palatino Linotype"/>
          <w:b/>
          <w:bCs/>
          <w:szCs w:val="24"/>
        </w:rPr>
        <w:t>State Advisory Committee:</w:t>
      </w:r>
      <w:r w:rsidR="00E2168F">
        <w:rPr>
          <w:rFonts w:ascii="Palatino Linotype" w:hAnsi="Palatino Linotype"/>
          <w:b/>
          <w:bCs/>
          <w:szCs w:val="24"/>
        </w:rPr>
        <w:t xml:space="preserve"> </w:t>
      </w:r>
    </w:p>
    <w:p w:rsidR="00124EA6" w:rsidRDefault="00503730" w:rsidP="00443843">
      <w:pPr>
        <w:pStyle w:val="NoSpacing"/>
        <w:numPr>
          <w:ilvl w:val="0"/>
          <w:numId w:val="2"/>
        </w:numPr>
        <w:ind w:left="360"/>
        <w:rPr>
          <w:rFonts w:ascii="Palatino Linotype" w:hAnsi="Palatino Linotype"/>
          <w:b/>
          <w:bCs/>
          <w:szCs w:val="24"/>
        </w:rPr>
      </w:pPr>
      <w:r>
        <w:rPr>
          <w:rFonts w:ascii="Palatino Linotype" w:hAnsi="Palatino Linotype"/>
          <w:bCs/>
          <w:szCs w:val="24"/>
        </w:rPr>
        <w:t>Will meet at National University on 3/12/2020, more information to come.</w:t>
      </w:r>
    </w:p>
    <w:p w:rsidR="00124EA6" w:rsidRDefault="00124EA6" w:rsidP="00503730">
      <w:pPr>
        <w:pStyle w:val="NoSpacing"/>
        <w:ind w:left="360"/>
        <w:rPr>
          <w:rFonts w:ascii="Palatino Linotype" w:hAnsi="Palatino Linotype"/>
          <w:b/>
          <w:bCs/>
          <w:szCs w:val="24"/>
        </w:rPr>
      </w:pPr>
    </w:p>
    <w:p w:rsidR="00B10761" w:rsidRPr="00806E18" w:rsidRDefault="004855A9" w:rsidP="00503730">
      <w:pPr>
        <w:pStyle w:val="NoSpacing"/>
        <w:rPr>
          <w:rFonts w:ascii="Palatino Linotype" w:hAnsi="Palatino Linotype"/>
          <w:b/>
          <w:bCs/>
          <w:szCs w:val="24"/>
        </w:rPr>
      </w:pPr>
      <w:r>
        <w:rPr>
          <w:rFonts w:ascii="Palatino Linotype" w:hAnsi="Palatino Linotype"/>
          <w:b/>
          <w:bCs/>
          <w:szCs w:val="24"/>
        </w:rPr>
        <w:t>Focus</w:t>
      </w:r>
      <w:r w:rsidR="00B10761" w:rsidRPr="00806E18">
        <w:rPr>
          <w:rFonts w:ascii="Palatino Linotype" w:hAnsi="Palatino Linotype"/>
          <w:b/>
          <w:bCs/>
          <w:szCs w:val="24"/>
        </w:rPr>
        <w:t xml:space="preserve"> Presentation: </w:t>
      </w:r>
      <w:r w:rsidR="00046A85" w:rsidRPr="00806E18">
        <w:rPr>
          <w:rFonts w:ascii="Palatino Linotype" w:hAnsi="Palatino Linotype"/>
          <w:b/>
          <w:bCs/>
          <w:szCs w:val="24"/>
        </w:rPr>
        <w:tab/>
      </w:r>
      <w:r w:rsidR="00046A85" w:rsidRPr="00806E18">
        <w:rPr>
          <w:rFonts w:ascii="Palatino Linotype" w:hAnsi="Palatino Linotype"/>
          <w:b/>
          <w:bCs/>
          <w:szCs w:val="24"/>
        </w:rPr>
        <w:tab/>
      </w:r>
      <w:r w:rsidR="00046A85" w:rsidRPr="00806E18">
        <w:rPr>
          <w:rFonts w:ascii="Palatino Linotype" w:hAnsi="Palatino Linotype"/>
          <w:b/>
          <w:bCs/>
          <w:szCs w:val="24"/>
        </w:rPr>
        <w:tab/>
      </w:r>
      <w:r w:rsidR="00046A85" w:rsidRPr="00806E18">
        <w:rPr>
          <w:rFonts w:ascii="Palatino Linotype" w:hAnsi="Palatino Linotype"/>
          <w:b/>
          <w:bCs/>
          <w:szCs w:val="24"/>
        </w:rPr>
        <w:tab/>
      </w:r>
      <w:r w:rsidR="00046A85" w:rsidRPr="00806E18">
        <w:rPr>
          <w:rFonts w:ascii="Palatino Linotype" w:hAnsi="Palatino Linotype"/>
          <w:b/>
          <w:bCs/>
          <w:szCs w:val="24"/>
        </w:rPr>
        <w:tab/>
      </w:r>
      <w:r w:rsidR="00046A85" w:rsidRPr="00806E18">
        <w:rPr>
          <w:rFonts w:ascii="Palatino Linotype" w:hAnsi="Palatino Linotype"/>
          <w:b/>
          <w:bCs/>
          <w:szCs w:val="24"/>
        </w:rPr>
        <w:tab/>
      </w:r>
      <w:r w:rsidR="00046A85" w:rsidRPr="00806E18">
        <w:rPr>
          <w:rFonts w:ascii="Palatino Linotype" w:hAnsi="Palatino Linotype"/>
          <w:b/>
          <w:bCs/>
          <w:szCs w:val="24"/>
        </w:rPr>
        <w:tab/>
      </w:r>
      <w:r w:rsidR="00046A85" w:rsidRPr="00806E18">
        <w:rPr>
          <w:rFonts w:ascii="Palatino Linotype" w:hAnsi="Palatino Linotype"/>
          <w:b/>
          <w:bCs/>
          <w:szCs w:val="24"/>
        </w:rPr>
        <w:tab/>
      </w:r>
      <w:r w:rsidR="00443843" w:rsidRPr="00806E18">
        <w:rPr>
          <w:rFonts w:ascii="Palatino Linotype" w:hAnsi="Palatino Linotype"/>
          <w:b/>
          <w:bCs/>
          <w:szCs w:val="24"/>
        </w:rPr>
        <w:tab/>
      </w:r>
      <w:r w:rsidR="004C113B">
        <w:rPr>
          <w:rFonts w:ascii="Palatino Linotype" w:hAnsi="Palatino Linotype"/>
          <w:b/>
          <w:bCs/>
          <w:szCs w:val="24"/>
        </w:rPr>
        <w:tab/>
      </w:r>
      <w:r w:rsidR="004C113B">
        <w:rPr>
          <w:rFonts w:ascii="Palatino Linotype" w:hAnsi="Palatino Linotype"/>
          <w:b/>
          <w:bCs/>
          <w:szCs w:val="24"/>
        </w:rPr>
        <w:tab/>
      </w:r>
      <w:r w:rsidR="007F5714" w:rsidRPr="007F5714">
        <w:rPr>
          <w:rFonts w:ascii="Palatino Linotype" w:hAnsi="Palatino Linotype"/>
          <w:bCs/>
          <w:szCs w:val="24"/>
        </w:rPr>
        <w:t>11:05</w:t>
      </w:r>
      <w:r w:rsidR="00443843" w:rsidRPr="00806E18">
        <w:rPr>
          <w:rFonts w:ascii="Palatino Linotype" w:hAnsi="Palatino Linotype"/>
          <w:b/>
          <w:bCs/>
          <w:szCs w:val="24"/>
        </w:rPr>
        <w:tab/>
      </w:r>
      <w:r w:rsidR="00443843" w:rsidRPr="00806E18">
        <w:rPr>
          <w:rFonts w:ascii="Palatino Linotype" w:hAnsi="Palatino Linotype"/>
          <w:b/>
          <w:bCs/>
          <w:szCs w:val="24"/>
        </w:rPr>
        <w:tab/>
      </w:r>
    </w:p>
    <w:p w:rsidR="00FD3962" w:rsidRDefault="00B10761" w:rsidP="00FD3962">
      <w:pPr>
        <w:pStyle w:val="NoSpacing"/>
        <w:ind w:left="360"/>
        <w:rPr>
          <w:rFonts w:ascii="Palatino Linotype" w:hAnsi="Palatino Linotype"/>
          <w:szCs w:val="24"/>
        </w:rPr>
      </w:pPr>
      <w:r w:rsidRPr="00806E18">
        <w:rPr>
          <w:rFonts w:ascii="Palatino Linotype" w:hAnsi="Palatino Linotype"/>
          <w:szCs w:val="24"/>
        </w:rPr>
        <w:t>Topic:</w:t>
      </w:r>
      <w:r w:rsidRPr="00806E18">
        <w:rPr>
          <w:rFonts w:ascii="Palatino Linotype" w:hAnsi="Palatino Linotype"/>
          <w:szCs w:val="24"/>
        </w:rPr>
        <w:tab/>
      </w:r>
      <w:r w:rsidR="00503730" w:rsidRPr="00503730">
        <w:rPr>
          <w:rFonts w:ascii="Palatino Linotype" w:hAnsi="Palatino Linotype"/>
          <w:szCs w:val="24"/>
        </w:rPr>
        <w:t xml:space="preserve">San Diego Continuing Education’s </w:t>
      </w:r>
      <w:proofErr w:type="spellStart"/>
      <w:r w:rsidR="00503730" w:rsidRPr="00503730">
        <w:rPr>
          <w:rFonts w:ascii="Palatino Linotype" w:hAnsi="Palatino Linotype"/>
          <w:szCs w:val="24"/>
        </w:rPr>
        <w:t>CalWORKs</w:t>
      </w:r>
      <w:proofErr w:type="spellEnd"/>
      <w:r w:rsidR="00503730" w:rsidRPr="00503730">
        <w:rPr>
          <w:rFonts w:ascii="Palatino Linotype" w:hAnsi="Palatino Linotype"/>
          <w:szCs w:val="24"/>
        </w:rPr>
        <w:t xml:space="preserve"> program and ESL</w:t>
      </w:r>
    </w:p>
    <w:p w:rsidR="00FD3962" w:rsidRDefault="00FD3962" w:rsidP="00FD3962">
      <w:pPr>
        <w:pStyle w:val="NoSpacing"/>
        <w:ind w:left="360"/>
        <w:rPr>
          <w:rFonts w:ascii="Palatino Linotype" w:hAnsi="Palatino Linotype"/>
          <w:szCs w:val="24"/>
        </w:rPr>
      </w:pPr>
      <w:r>
        <w:rPr>
          <w:rFonts w:ascii="Palatino Linotype" w:hAnsi="Palatino Linotype"/>
          <w:szCs w:val="24"/>
        </w:rPr>
        <w:t xml:space="preserve">Presenter:  </w:t>
      </w:r>
      <w:r w:rsidR="00503730">
        <w:rPr>
          <w:rFonts w:ascii="Palatino Linotype" w:hAnsi="Palatino Linotype"/>
          <w:szCs w:val="24"/>
        </w:rPr>
        <w:t>Rober</w:t>
      </w:r>
      <w:r w:rsidR="00943787">
        <w:rPr>
          <w:rFonts w:ascii="Palatino Linotype" w:hAnsi="Palatino Linotype"/>
          <w:szCs w:val="24"/>
        </w:rPr>
        <w:t xml:space="preserve">ta Krauss, </w:t>
      </w:r>
      <w:proofErr w:type="spellStart"/>
      <w:r w:rsidR="00943787">
        <w:rPr>
          <w:rFonts w:ascii="Palatino Linotype" w:hAnsi="Palatino Linotype"/>
          <w:szCs w:val="24"/>
        </w:rPr>
        <w:t>CalWORKs</w:t>
      </w:r>
      <w:proofErr w:type="spellEnd"/>
      <w:r w:rsidR="00943787">
        <w:rPr>
          <w:rFonts w:ascii="Palatino Linotype" w:hAnsi="Palatino Linotype"/>
          <w:szCs w:val="24"/>
        </w:rPr>
        <w:t xml:space="preserve"> Director &amp;</w:t>
      </w:r>
      <w:r w:rsidR="00503730">
        <w:rPr>
          <w:rFonts w:ascii="Palatino Linotype" w:hAnsi="Palatino Linotype"/>
          <w:szCs w:val="24"/>
        </w:rPr>
        <w:t xml:space="preserve"> Rita </w:t>
      </w:r>
      <w:proofErr w:type="spellStart"/>
      <w:r w:rsidR="00503730">
        <w:rPr>
          <w:rFonts w:ascii="Palatino Linotype" w:hAnsi="Palatino Linotype"/>
          <w:szCs w:val="24"/>
        </w:rPr>
        <w:t>Shamoon</w:t>
      </w:r>
      <w:proofErr w:type="spellEnd"/>
      <w:r w:rsidR="00943787">
        <w:rPr>
          <w:rFonts w:ascii="Palatino Linotype" w:hAnsi="Palatino Linotype"/>
          <w:szCs w:val="24"/>
        </w:rPr>
        <w:t>, Job Development &amp; Placement Specialist</w:t>
      </w:r>
    </w:p>
    <w:p w:rsidR="00943787" w:rsidRDefault="00943787" w:rsidP="00FD3962">
      <w:pPr>
        <w:pStyle w:val="NoSpacing"/>
        <w:ind w:left="360"/>
        <w:rPr>
          <w:rFonts w:ascii="Palatino Linotype" w:hAnsi="Palatino Linotype"/>
          <w:szCs w:val="24"/>
        </w:rPr>
      </w:pPr>
    </w:p>
    <w:p w:rsidR="00943787" w:rsidRDefault="00943787" w:rsidP="00FD3962">
      <w:pPr>
        <w:pStyle w:val="NoSpacing"/>
        <w:ind w:left="360"/>
        <w:rPr>
          <w:rFonts w:ascii="Palatino Linotype" w:hAnsi="Palatino Linotype"/>
          <w:szCs w:val="24"/>
        </w:rPr>
      </w:pPr>
      <w:proofErr w:type="spellStart"/>
      <w:r>
        <w:rPr>
          <w:rFonts w:ascii="Palatino Linotype" w:hAnsi="Palatino Linotype"/>
          <w:szCs w:val="24"/>
        </w:rPr>
        <w:t>CalWORKs</w:t>
      </w:r>
      <w:proofErr w:type="spellEnd"/>
      <w:r>
        <w:rPr>
          <w:rFonts w:ascii="Palatino Linotype" w:hAnsi="Palatino Linotype"/>
          <w:szCs w:val="24"/>
        </w:rPr>
        <w:t xml:space="preserve"> specific continuing </w:t>
      </w:r>
      <w:proofErr w:type="spellStart"/>
      <w:proofErr w:type="gramStart"/>
      <w:r>
        <w:rPr>
          <w:rFonts w:ascii="Palatino Linotype" w:hAnsi="Palatino Linotype"/>
          <w:szCs w:val="24"/>
        </w:rPr>
        <w:t>ed</w:t>
      </w:r>
      <w:proofErr w:type="spellEnd"/>
      <w:proofErr w:type="gramEnd"/>
      <w:r>
        <w:rPr>
          <w:rFonts w:ascii="Palatino Linotype" w:hAnsi="Palatino Linotype"/>
          <w:szCs w:val="24"/>
        </w:rPr>
        <w:t xml:space="preserve"> – students can get free education and start anytime. No financial aid offered but the program does pay for books, supplies, transportation, and childcare.</w:t>
      </w:r>
    </w:p>
    <w:p w:rsidR="00943787" w:rsidRDefault="00943787" w:rsidP="00FD3962">
      <w:pPr>
        <w:pStyle w:val="NoSpacing"/>
        <w:ind w:left="360"/>
        <w:rPr>
          <w:rFonts w:ascii="Palatino Linotype" w:hAnsi="Palatino Linotype"/>
          <w:szCs w:val="24"/>
        </w:rPr>
      </w:pPr>
    </w:p>
    <w:p w:rsidR="00943787" w:rsidRDefault="00943787" w:rsidP="00FD3962">
      <w:pPr>
        <w:pStyle w:val="NoSpacing"/>
        <w:ind w:left="360"/>
        <w:rPr>
          <w:rFonts w:ascii="Palatino Linotype" w:hAnsi="Palatino Linotype"/>
          <w:szCs w:val="24"/>
        </w:rPr>
      </w:pPr>
      <w:r>
        <w:rPr>
          <w:rFonts w:ascii="Palatino Linotype" w:hAnsi="Palatino Linotype"/>
          <w:szCs w:val="24"/>
        </w:rPr>
        <w:t xml:space="preserve">There are 7 campuses that serve students. The </w:t>
      </w:r>
      <w:proofErr w:type="spellStart"/>
      <w:r>
        <w:rPr>
          <w:rFonts w:ascii="Palatino Linotype" w:hAnsi="Palatino Linotype"/>
          <w:szCs w:val="24"/>
        </w:rPr>
        <w:t>CalWORKs</w:t>
      </w:r>
      <w:proofErr w:type="spellEnd"/>
      <w:r>
        <w:rPr>
          <w:rFonts w:ascii="Palatino Linotype" w:hAnsi="Palatino Linotype"/>
          <w:szCs w:val="24"/>
        </w:rPr>
        <w:t xml:space="preserve"> </w:t>
      </w:r>
      <w:proofErr w:type="gramStart"/>
      <w:r>
        <w:rPr>
          <w:rFonts w:ascii="Palatino Linotype" w:hAnsi="Palatino Linotype"/>
          <w:szCs w:val="24"/>
        </w:rPr>
        <w:t>staff are</w:t>
      </w:r>
      <w:proofErr w:type="gramEnd"/>
      <w:r>
        <w:rPr>
          <w:rFonts w:ascii="Palatino Linotype" w:hAnsi="Palatino Linotype"/>
          <w:szCs w:val="24"/>
        </w:rPr>
        <w:t xml:space="preserve"> multi-lingual. They offer student support services such as test prep, disability help, career services, work study and New Horizons.</w:t>
      </w:r>
    </w:p>
    <w:p w:rsidR="00943787" w:rsidRDefault="00943787" w:rsidP="00FD3962">
      <w:pPr>
        <w:pStyle w:val="NoSpacing"/>
        <w:ind w:left="360"/>
        <w:rPr>
          <w:rFonts w:ascii="Palatino Linotype" w:hAnsi="Palatino Linotype"/>
          <w:szCs w:val="24"/>
        </w:rPr>
      </w:pPr>
      <w:r>
        <w:rPr>
          <w:rFonts w:ascii="Palatino Linotype" w:hAnsi="Palatino Linotype"/>
          <w:szCs w:val="24"/>
        </w:rPr>
        <w:t>All classes through the Continuing Ed program are free, help students fulfill residency requirements and are open entry/exit courses</w:t>
      </w:r>
    </w:p>
    <w:p w:rsidR="00943787" w:rsidRDefault="00943787" w:rsidP="00FD3962">
      <w:pPr>
        <w:pStyle w:val="NoSpacing"/>
        <w:ind w:left="360"/>
        <w:rPr>
          <w:rFonts w:ascii="Palatino Linotype" w:hAnsi="Palatino Linotype"/>
          <w:szCs w:val="24"/>
        </w:rPr>
      </w:pPr>
      <w:r>
        <w:rPr>
          <w:rFonts w:ascii="Palatino Linotype" w:hAnsi="Palatino Linotype"/>
          <w:szCs w:val="24"/>
        </w:rPr>
        <w:t xml:space="preserve">Continuing Ed offers: Paid work study, academic and career counseling, multiple campuses, hybrid/online </w:t>
      </w:r>
      <w:proofErr w:type="gramStart"/>
      <w:r>
        <w:rPr>
          <w:rFonts w:ascii="Palatino Linotype" w:hAnsi="Palatino Linotype"/>
          <w:szCs w:val="24"/>
        </w:rPr>
        <w:t>courses,</w:t>
      </w:r>
      <w:proofErr w:type="gramEnd"/>
      <w:r>
        <w:rPr>
          <w:rFonts w:ascii="Palatino Linotype" w:hAnsi="Palatino Linotype"/>
          <w:szCs w:val="24"/>
        </w:rPr>
        <w:t xml:space="preserve"> flex schedules, education plans, ITP &amp; Assistance with attendance</w:t>
      </w:r>
    </w:p>
    <w:p w:rsidR="00943787" w:rsidRDefault="00943787" w:rsidP="00FD3962">
      <w:pPr>
        <w:pStyle w:val="NoSpacing"/>
        <w:ind w:left="360"/>
        <w:rPr>
          <w:rFonts w:ascii="Palatino Linotype" w:hAnsi="Palatino Linotype"/>
          <w:szCs w:val="24"/>
        </w:rPr>
      </w:pPr>
    </w:p>
    <w:p w:rsidR="00943787" w:rsidRDefault="00943787" w:rsidP="00FD3962">
      <w:pPr>
        <w:pStyle w:val="NoSpacing"/>
        <w:ind w:left="360"/>
        <w:rPr>
          <w:rFonts w:ascii="Palatino Linotype" w:hAnsi="Palatino Linotype"/>
          <w:szCs w:val="24"/>
        </w:rPr>
      </w:pPr>
      <w:r>
        <w:rPr>
          <w:rFonts w:ascii="Palatino Linotype" w:hAnsi="Palatino Linotype"/>
          <w:szCs w:val="24"/>
        </w:rPr>
        <w:t>The program staff advocate for students</w:t>
      </w:r>
    </w:p>
    <w:p w:rsidR="00943787" w:rsidRDefault="00943787" w:rsidP="00FD3962">
      <w:pPr>
        <w:pStyle w:val="NoSpacing"/>
        <w:ind w:left="360"/>
        <w:rPr>
          <w:rFonts w:ascii="Palatino Linotype" w:hAnsi="Palatino Linotype"/>
          <w:szCs w:val="24"/>
        </w:rPr>
      </w:pPr>
      <w:r>
        <w:rPr>
          <w:rFonts w:ascii="Palatino Linotype" w:hAnsi="Palatino Linotype"/>
          <w:szCs w:val="24"/>
        </w:rPr>
        <w:t>A student can be referred once they are approved for Cash-Aid, Welfare to Work program</w:t>
      </w:r>
    </w:p>
    <w:p w:rsidR="00943787" w:rsidRDefault="00943787" w:rsidP="00FD3962">
      <w:pPr>
        <w:pStyle w:val="NoSpacing"/>
        <w:ind w:left="360"/>
        <w:rPr>
          <w:rFonts w:ascii="Palatino Linotype" w:hAnsi="Palatino Linotype"/>
          <w:szCs w:val="24"/>
        </w:rPr>
      </w:pPr>
      <w:r>
        <w:rPr>
          <w:rFonts w:ascii="Palatino Linotype" w:hAnsi="Palatino Linotype"/>
          <w:szCs w:val="24"/>
        </w:rPr>
        <w:t>HHSA Eligibility workers visit campus to enroll students in Welfare</w:t>
      </w:r>
    </w:p>
    <w:p w:rsidR="00943787" w:rsidRDefault="00943787" w:rsidP="00FD3962">
      <w:pPr>
        <w:pStyle w:val="NoSpacing"/>
        <w:ind w:left="360"/>
        <w:rPr>
          <w:rFonts w:ascii="Palatino Linotype" w:hAnsi="Palatino Linotype"/>
          <w:szCs w:val="24"/>
        </w:rPr>
      </w:pPr>
      <w:r>
        <w:rPr>
          <w:rFonts w:ascii="Palatino Linotype" w:hAnsi="Palatino Linotype"/>
          <w:szCs w:val="24"/>
        </w:rPr>
        <w:t>Cash-Aid is not reduced if student is in Work Study</w:t>
      </w:r>
    </w:p>
    <w:p w:rsidR="00943787" w:rsidRDefault="00943787" w:rsidP="00FD3962">
      <w:pPr>
        <w:pStyle w:val="NoSpacing"/>
        <w:ind w:left="360"/>
        <w:rPr>
          <w:rFonts w:ascii="Palatino Linotype" w:hAnsi="Palatino Linotype"/>
          <w:szCs w:val="24"/>
        </w:rPr>
      </w:pPr>
    </w:p>
    <w:p w:rsidR="00943787" w:rsidRDefault="00943787" w:rsidP="00FD3962">
      <w:pPr>
        <w:pStyle w:val="NoSpacing"/>
        <w:ind w:left="360"/>
        <w:rPr>
          <w:rFonts w:ascii="Palatino Linotype" w:hAnsi="Palatino Linotype"/>
          <w:szCs w:val="24"/>
        </w:rPr>
      </w:pPr>
      <w:proofErr w:type="spellStart"/>
      <w:r>
        <w:rPr>
          <w:rFonts w:ascii="Palatino Linotype" w:hAnsi="Palatino Linotype"/>
          <w:szCs w:val="24"/>
        </w:rPr>
        <w:t>CalWORKs</w:t>
      </w:r>
      <w:proofErr w:type="spellEnd"/>
      <w:r>
        <w:rPr>
          <w:rFonts w:ascii="Palatino Linotype" w:hAnsi="Palatino Linotype"/>
          <w:szCs w:val="24"/>
        </w:rPr>
        <w:t xml:space="preserve"> Work Study is open to new organizations becoming Work Study sites</w:t>
      </w:r>
      <w:r w:rsidR="004C113B">
        <w:rPr>
          <w:rFonts w:ascii="Palatino Linotype" w:hAnsi="Palatino Linotype"/>
          <w:szCs w:val="24"/>
        </w:rPr>
        <w:t>. Please contact them for more information.</w:t>
      </w:r>
    </w:p>
    <w:p w:rsidR="00943787" w:rsidRPr="00806E18" w:rsidRDefault="00943787" w:rsidP="00FD3962">
      <w:pPr>
        <w:pStyle w:val="NoSpacing"/>
        <w:ind w:left="360"/>
        <w:rPr>
          <w:rFonts w:ascii="Palatino Linotype" w:hAnsi="Palatino Linotype"/>
          <w:szCs w:val="24"/>
        </w:rPr>
      </w:pPr>
      <w:r>
        <w:rPr>
          <w:rFonts w:ascii="Palatino Linotype" w:hAnsi="Palatino Linotype"/>
          <w:szCs w:val="24"/>
        </w:rPr>
        <w:br/>
        <w:t>Visit sdcd.edu for more information</w:t>
      </w:r>
    </w:p>
    <w:p w:rsidR="004855A9" w:rsidRPr="004855A9" w:rsidRDefault="004855A9" w:rsidP="00FD3962">
      <w:pPr>
        <w:pStyle w:val="PlainText"/>
        <w:ind w:left="360"/>
        <w:rPr>
          <w:rFonts w:ascii="Palatino Linotype" w:hAnsi="Palatino Linotype"/>
          <w:szCs w:val="24"/>
        </w:rPr>
      </w:pPr>
    </w:p>
    <w:p w:rsidR="004C229E" w:rsidRPr="007F5714" w:rsidRDefault="001057BB" w:rsidP="00B44F8B">
      <w:pPr>
        <w:pStyle w:val="NoSpacing"/>
        <w:numPr>
          <w:ilvl w:val="0"/>
          <w:numId w:val="9"/>
        </w:numPr>
        <w:ind w:left="360"/>
        <w:rPr>
          <w:rFonts w:ascii="Palatino Linotype" w:hAnsi="Palatino Linotype"/>
        </w:rPr>
      </w:pPr>
      <w:r w:rsidRPr="00806E18">
        <w:rPr>
          <w:rFonts w:ascii="Palatino Linotype" w:hAnsi="Palatino Linotype"/>
          <w:b/>
          <w:bCs/>
          <w:szCs w:val="24"/>
        </w:rPr>
        <w:t>Community Announcements</w:t>
      </w:r>
      <w:r w:rsidR="00E05709" w:rsidRPr="00806E18">
        <w:rPr>
          <w:rFonts w:ascii="Palatino Linotype" w:hAnsi="Palatino Linotype"/>
          <w:b/>
          <w:bCs/>
        </w:rPr>
        <w:t xml:space="preserve">: </w:t>
      </w:r>
      <w:r w:rsidR="00E05709" w:rsidRPr="00806E18">
        <w:rPr>
          <w:rFonts w:ascii="Palatino Linotype" w:hAnsi="Palatino Linotype"/>
          <w:szCs w:val="24"/>
        </w:rPr>
        <w:t>All</w:t>
      </w:r>
      <w:r w:rsidR="007F5714">
        <w:rPr>
          <w:rFonts w:ascii="Palatino Linotype" w:hAnsi="Palatino Linotype"/>
          <w:szCs w:val="24"/>
        </w:rPr>
        <w:tab/>
      </w:r>
      <w:r w:rsidR="007F5714">
        <w:rPr>
          <w:rFonts w:ascii="Palatino Linotype" w:hAnsi="Palatino Linotype"/>
          <w:szCs w:val="24"/>
        </w:rPr>
        <w:tab/>
      </w:r>
      <w:r w:rsidR="007F5714">
        <w:rPr>
          <w:rFonts w:ascii="Palatino Linotype" w:hAnsi="Palatino Linotype"/>
          <w:szCs w:val="24"/>
        </w:rPr>
        <w:tab/>
      </w:r>
      <w:r w:rsidR="007F5714">
        <w:rPr>
          <w:rFonts w:ascii="Palatino Linotype" w:hAnsi="Palatino Linotype"/>
          <w:szCs w:val="24"/>
        </w:rPr>
        <w:tab/>
      </w:r>
      <w:r w:rsidR="007F5714">
        <w:rPr>
          <w:rFonts w:ascii="Palatino Linotype" w:hAnsi="Palatino Linotype"/>
          <w:szCs w:val="24"/>
        </w:rPr>
        <w:tab/>
      </w:r>
      <w:r w:rsidR="007F5714">
        <w:rPr>
          <w:rFonts w:ascii="Palatino Linotype" w:hAnsi="Palatino Linotype"/>
          <w:szCs w:val="24"/>
        </w:rPr>
        <w:tab/>
      </w:r>
      <w:r w:rsidR="007F5714">
        <w:rPr>
          <w:rFonts w:ascii="Palatino Linotype" w:hAnsi="Palatino Linotype"/>
          <w:szCs w:val="24"/>
        </w:rPr>
        <w:tab/>
      </w:r>
      <w:r w:rsidR="007F5714">
        <w:rPr>
          <w:rFonts w:ascii="Palatino Linotype" w:hAnsi="Palatino Linotype"/>
          <w:szCs w:val="24"/>
        </w:rPr>
        <w:tab/>
        <w:t>11:50</w:t>
      </w:r>
    </w:p>
    <w:p w:rsidR="007F5714" w:rsidRPr="007F5714" w:rsidRDefault="007F5714" w:rsidP="007F5714">
      <w:pPr>
        <w:pStyle w:val="NoSpacing"/>
        <w:numPr>
          <w:ilvl w:val="1"/>
          <w:numId w:val="9"/>
        </w:numPr>
        <w:rPr>
          <w:rFonts w:ascii="Palatino Linotype" w:hAnsi="Palatino Linotype"/>
        </w:rPr>
      </w:pPr>
      <w:r>
        <w:rPr>
          <w:rFonts w:ascii="Palatino Linotype" w:hAnsi="Palatino Linotype"/>
          <w:bCs/>
          <w:szCs w:val="24"/>
        </w:rPr>
        <w:t>Cynthia – SD Workforce Partnership</w:t>
      </w:r>
    </w:p>
    <w:p w:rsidR="007F5714" w:rsidRPr="007F5714" w:rsidRDefault="007F5714" w:rsidP="007F5714">
      <w:pPr>
        <w:pStyle w:val="NoSpacing"/>
        <w:numPr>
          <w:ilvl w:val="2"/>
          <w:numId w:val="9"/>
        </w:numPr>
        <w:rPr>
          <w:rFonts w:ascii="Palatino Linotype" w:hAnsi="Palatino Linotype"/>
        </w:rPr>
      </w:pPr>
      <w:r>
        <w:rPr>
          <w:rFonts w:ascii="Palatino Linotype" w:hAnsi="Palatino Linotype"/>
          <w:bCs/>
          <w:szCs w:val="24"/>
        </w:rPr>
        <w:t>Credential Conversion Conversation – people willing to participate can earn $90 gift card for sharing their story. 3/3/2020 from 5-6:30 PM</w:t>
      </w:r>
    </w:p>
    <w:p w:rsidR="007F5714" w:rsidRPr="007F5714" w:rsidRDefault="007F5714" w:rsidP="007F5714">
      <w:pPr>
        <w:pStyle w:val="NoSpacing"/>
        <w:numPr>
          <w:ilvl w:val="2"/>
          <w:numId w:val="9"/>
        </w:numPr>
        <w:rPr>
          <w:rFonts w:ascii="Palatino Linotype" w:hAnsi="Palatino Linotype"/>
        </w:rPr>
      </w:pPr>
      <w:r w:rsidRPr="007F5714">
        <w:rPr>
          <w:rFonts w:ascii="Palatino Linotype" w:hAnsi="Palatino Linotype"/>
          <w:bCs/>
          <w:szCs w:val="24"/>
        </w:rPr>
        <w:t xml:space="preserve">Email </w:t>
      </w:r>
      <w:hyperlink r:id="rId8" w:history="1">
        <w:r w:rsidRPr="007F5714">
          <w:rPr>
            <w:rStyle w:val="Hyperlink"/>
            <w:rFonts w:ascii="Palatino Linotype" w:hAnsi="Palatino Linotype"/>
            <w:bCs/>
            <w:szCs w:val="24"/>
          </w:rPr>
          <w:t>cynthiacg@workforce.org</w:t>
        </w:r>
      </w:hyperlink>
    </w:p>
    <w:p w:rsidR="007F5714" w:rsidRDefault="007F5714" w:rsidP="007F5714">
      <w:pPr>
        <w:pStyle w:val="NoSpacing"/>
        <w:numPr>
          <w:ilvl w:val="1"/>
          <w:numId w:val="9"/>
        </w:numPr>
        <w:rPr>
          <w:rFonts w:ascii="Palatino Linotype" w:hAnsi="Palatino Linotype"/>
        </w:rPr>
      </w:pPr>
      <w:r>
        <w:rPr>
          <w:rFonts w:ascii="Palatino Linotype" w:hAnsi="Palatino Linotype"/>
        </w:rPr>
        <w:t>Education Task Force will send out information this week to the Forum, people are encouraged to participate in this task force if they are interested in supporting children in school</w:t>
      </w:r>
    </w:p>
    <w:p w:rsidR="007F5714" w:rsidRDefault="007F5714" w:rsidP="007F5714">
      <w:pPr>
        <w:pStyle w:val="NoSpacing"/>
        <w:numPr>
          <w:ilvl w:val="1"/>
          <w:numId w:val="9"/>
        </w:numPr>
        <w:rPr>
          <w:rFonts w:ascii="Palatino Linotype" w:hAnsi="Palatino Linotype"/>
        </w:rPr>
      </w:pPr>
      <w:r>
        <w:rPr>
          <w:rFonts w:ascii="Palatino Linotype" w:hAnsi="Palatino Linotype"/>
        </w:rPr>
        <w:t>Ross – IRC</w:t>
      </w:r>
    </w:p>
    <w:p w:rsidR="007F5714" w:rsidRDefault="007F5714" w:rsidP="007F5714">
      <w:pPr>
        <w:pStyle w:val="NoSpacing"/>
        <w:numPr>
          <w:ilvl w:val="2"/>
          <w:numId w:val="9"/>
        </w:numPr>
        <w:rPr>
          <w:rFonts w:ascii="Palatino Linotype" w:hAnsi="Palatino Linotype"/>
        </w:rPr>
      </w:pPr>
      <w:r>
        <w:rPr>
          <w:rFonts w:ascii="Palatino Linotype" w:hAnsi="Palatino Linotype"/>
        </w:rPr>
        <w:t>Opening for a resettlement job, check rescue.org for more information</w:t>
      </w:r>
    </w:p>
    <w:p w:rsidR="007F5714" w:rsidRDefault="007F5714" w:rsidP="007F5714">
      <w:pPr>
        <w:pStyle w:val="NoSpacing"/>
        <w:numPr>
          <w:ilvl w:val="1"/>
          <w:numId w:val="9"/>
        </w:numPr>
        <w:rPr>
          <w:rFonts w:ascii="Palatino Linotype" w:hAnsi="Palatino Linotype"/>
        </w:rPr>
      </w:pPr>
      <w:proofErr w:type="spellStart"/>
      <w:r>
        <w:rPr>
          <w:rFonts w:ascii="Palatino Linotype" w:hAnsi="Palatino Linotype"/>
        </w:rPr>
        <w:t>Abdi</w:t>
      </w:r>
      <w:proofErr w:type="spellEnd"/>
      <w:r>
        <w:rPr>
          <w:rFonts w:ascii="Palatino Linotype" w:hAnsi="Palatino Linotype"/>
        </w:rPr>
        <w:t xml:space="preserve"> – County of SD</w:t>
      </w:r>
    </w:p>
    <w:p w:rsidR="007F5714" w:rsidRDefault="007F5714" w:rsidP="007F5714">
      <w:pPr>
        <w:pStyle w:val="NoSpacing"/>
        <w:numPr>
          <w:ilvl w:val="2"/>
          <w:numId w:val="9"/>
        </w:numPr>
        <w:rPr>
          <w:rFonts w:ascii="Palatino Linotype" w:hAnsi="Palatino Linotype"/>
        </w:rPr>
      </w:pPr>
      <w:r>
        <w:rPr>
          <w:rFonts w:ascii="Palatino Linotype" w:hAnsi="Palatino Linotype"/>
        </w:rPr>
        <w:t>Reminder for meetings this week: VESL 2/20, Health 2/19</w:t>
      </w:r>
    </w:p>
    <w:p w:rsidR="007F5714" w:rsidRDefault="007F5714" w:rsidP="007F5714">
      <w:pPr>
        <w:pStyle w:val="NoSpacing"/>
        <w:numPr>
          <w:ilvl w:val="1"/>
          <w:numId w:val="9"/>
        </w:numPr>
        <w:rPr>
          <w:rFonts w:ascii="Palatino Linotype" w:hAnsi="Palatino Linotype"/>
        </w:rPr>
      </w:pPr>
      <w:r>
        <w:rPr>
          <w:rFonts w:ascii="Palatino Linotype" w:hAnsi="Palatino Linotype"/>
        </w:rPr>
        <w:t>World Refugee Day Committee</w:t>
      </w:r>
    </w:p>
    <w:p w:rsidR="00B44F8B" w:rsidRPr="007F5714" w:rsidRDefault="007F5714" w:rsidP="00E15B6E">
      <w:pPr>
        <w:pStyle w:val="NoSpacing"/>
        <w:numPr>
          <w:ilvl w:val="2"/>
          <w:numId w:val="9"/>
        </w:numPr>
        <w:rPr>
          <w:rFonts w:ascii="Palatino Linotype" w:hAnsi="Palatino Linotype"/>
        </w:rPr>
      </w:pPr>
      <w:r w:rsidRPr="007F5714">
        <w:rPr>
          <w:rFonts w:ascii="Palatino Linotype" w:hAnsi="Palatino Linotype"/>
        </w:rPr>
        <w:t>Invitation to join task force</w:t>
      </w:r>
      <w:r w:rsidR="00443843" w:rsidRPr="007F5714">
        <w:rPr>
          <w:rFonts w:ascii="Palatino Linotype" w:hAnsi="Palatino Linotype"/>
        </w:rPr>
        <w:tab/>
      </w:r>
      <w:r w:rsidR="00443843" w:rsidRPr="007F5714">
        <w:rPr>
          <w:rFonts w:ascii="Palatino Linotype" w:hAnsi="Palatino Linotype"/>
        </w:rPr>
        <w:tab/>
      </w:r>
      <w:r w:rsidR="00443843" w:rsidRPr="007F5714">
        <w:rPr>
          <w:rFonts w:ascii="Palatino Linotype" w:hAnsi="Palatino Linotype"/>
        </w:rPr>
        <w:tab/>
      </w:r>
    </w:p>
    <w:p w:rsidR="00124EA6" w:rsidRPr="00124EA6" w:rsidRDefault="00124EA6" w:rsidP="004C113B">
      <w:pPr>
        <w:pStyle w:val="NoSpacing"/>
        <w:ind w:left="360"/>
        <w:rPr>
          <w:rFonts w:ascii="Palatino Linotype" w:hAnsi="Palatino Linotype"/>
          <w:b/>
          <w:bCs/>
          <w:szCs w:val="24"/>
        </w:rPr>
      </w:pPr>
    </w:p>
    <w:p w:rsidR="007354D0" w:rsidRDefault="001057BB" w:rsidP="00345E76">
      <w:pPr>
        <w:pStyle w:val="NoSpacing"/>
        <w:numPr>
          <w:ilvl w:val="0"/>
          <w:numId w:val="9"/>
        </w:numPr>
        <w:ind w:left="360"/>
        <w:rPr>
          <w:rFonts w:ascii="Palatino Linotype" w:hAnsi="Palatino Linotype"/>
        </w:rPr>
      </w:pPr>
      <w:r w:rsidRPr="00124EA6">
        <w:rPr>
          <w:rFonts w:ascii="Palatino Linotype" w:hAnsi="Palatino Linotype"/>
          <w:b/>
          <w:bCs/>
          <w:szCs w:val="24"/>
        </w:rPr>
        <w:t>Adjournment:</w:t>
      </w:r>
      <w:r w:rsidR="004C113B">
        <w:rPr>
          <w:rFonts w:ascii="Palatino Linotype" w:hAnsi="Palatino Linotype"/>
          <w:szCs w:val="24"/>
        </w:rPr>
        <w:t xml:space="preserve"> Bob Walsh, Vice Chair</w:t>
      </w:r>
      <w:r w:rsidR="003A6D1C" w:rsidRPr="00124EA6">
        <w:rPr>
          <w:rFonts w:ascii="Palatino Linotype" w:hAnsi="Palatino Linotype"/>
        </w:rPr>
        <w:tab/>
      </w:r>
      <w:r w:rsidR="003A6D1C" w:rsidRPr="00124EA6">
        <w:rPr>
          <w:rFonts w:ascii="Palatino Linotype" w:hAnsi="Palatino Linotype"/>
        </w:rPr>
        <w:tab/>
      </w:r>
      <w:r w:rsidR="003A6D1C" w:rsidRPr="00124EA6">
        <w:rPr>
          <w:rFonts w:ascii="Palatino Linotype" w:hAnsi="Palatino Linotype"/>
        </w:rPr>
        <w:tab/>
      </w:r>
      <w:r w:rsidR="007F5714">
        <w:rPr>
          <w:rFonts w:ascii="Palatino Linotype" w:hAnsi="Palatino Linotype"/>
        </w:rPr>
        <w:tab/>
      </w:r>
      <w:r w:rsidR="007F5714">
        <w:rPr>
          <w:rFonts w:ascii="Palatino Linotype" w:hAnsi="Palatino Linotype"/>
        </w:rPr>
        <w:tab/>
      </w:r>
      <w:r w:rsidR="007F5714">
        <w:rPr>
          <w:rFonts w:ascii="Palatino Linotype" w:hAnsi="Palatino Linotype"/>
        </w:rPr>
        <w:tab/>
      </w:r>
      <w:r w:rsidR="007F5714">
        <w:rPr>
          <w:rFonts w:ascii="Palatino Linotype" w:hAnsi="Palatino Linotype"/>
        </w:rPr>
        <w:tab/>
      </w:r>
      <w:r w:rsidR="007F5714">
        <w:rPr>
          <w:rFonts w:ascii="Palatino Linotype" w:hAnsi="Palatino Linotype"/>
        </w:rPr>
        <w:tab/>
        <w:t>11:56</w:t>
      </w:r>
      <w:r w:rsidR="003A6D1C" w:rsidRPr="00124EA6">
        <w:rPr>
          <w:rFonts w:ascii="Palatino Linotype" w:hAnsi="Palatino Linotype"/>
        </w:rPr>
        <w:tab/>
      </w:r>
      <w:r w:rsidRPr="00124EA6">
        <w:rPr>
          <w:rFonts w:ascii="Palatino Linotype" w:hAnsi="Palatino Linotype"/>
        </w:rPr>
        <w:t xml:space="preserve"> </w:t>
      </w:r>
    </w:p>
    <w:p w:rsidR="007F5714" w:rsidRDefault="007F5714" w:rsidP="007F5714">
      <w:pPr>
        <w:pStyle w:val="NoSpacing"/>
        <w:rPr>
          <w:rFonts w:ascii="Palatino Linotype" w:hAnsi="Palatino Linotype"/>
        </w:rPr>
      </w:pPr>
    </w:p>
    <w:p w:rsidR="007F5714" w:rsidRDefault="007F5714" w:rsidP="007F5714">
      <w:pPr>
        <w:pStyle w:val="NoSpacing"/>
        <w:rPr>
          <w:rFonts w:ascii="Palatino Linotype" w:hAnsi="Palatino Linotype"/>
        </w:rPr>
      </w:pPr>
    </w:p>
    <w:p w:rsidR="007F5714" w:rsidRDefault="007F5714" w:rsidP="007F5714">
      <w:pPr>
        <w:pStyle w:val="NoSpacing"/>
        <w:rPr>
          <w:rFonts w:ascii="Palatino Linotype" w:hAnsi="Palatino Linotype"/>
        </w:rPr>
      </w:pPr>
    </w:p>
    <w:p w:rsidR="007F5714" w:rsidRDefault="007F5714" w:rsidP="007F5714">
      <w:pPr>
        <w:pStyle w:val="NoSpacing"/>
        <w:rPr>
          <w:rFonts w:ascii="Palatino Linotype" w:hAnsi="Palatino Linotype"/>
        </w:rPr>
      </w:pPr>
    </w:p>
    <w:p w:rsidR="007F5714" w:rsidRPr="00806E18" w:rsidRDefault="007F5714" w:rsidP="007F5714">
      <w:pPr>
        <w:pStyle w:val="NoSpacing"/>
        <w:rPr>
          <w:rFonts w:ascii="Palatino Linotype" w:hAnsi="Palatino Linotype"/>
        </w:rPr>
      </w:pPr>
    </w:p>
    <w:p w:rsidR="00E05709" w:rsidRDefault="00E05709" w:rsidP="00E05709">
      <w:pPr>
        <w:pStyle w:val="NoSpacing"/>
      </w:pPr>
      <w:r>
        <w:tab/>
      </w:r>
      <w:r>
        <w:tab/>
      </w:r>
      <w:r>
        <w:tab/>
      </w:r>
    </w:p>
    <w:p w:rsidR="00E05709" w:rsidRPr="0075483D" w:rsidRDefault="00E05709" w:rsidP="00E05709">
      <w:pPr>
        <w:pBdr>
          <w:top w:val="single" w:sz="8" w:space="1" w:color="1976D2"/>
          <w:bottom w:val="single" w:sz="8" w:space="1" w:color="1976D2"/>
        </w:pBdr>
        <w:jc w:val="center"/>
        <w:rPr>
          <w:rFonts w:ascii="Century Gothic" w:hAnsi="Century Gothic"/>
          <w:b/>
          <w:bCs/>
          <w:color w:val="1976D2"/>
          <w:szCs w:val="28"/>
        </w:rPr>
      </w:pPr>
      <w:r w:rsidRPr="0075483D">
        <w:rPr>
          <w:rFonts w:ascii="Century Gothic" w:hAnsi="Century Gothic"/>
          <w:b/>
          <w:bCs/>
          <w:color w:val="1976D2"/>
          <w:szCs w:val="28"/>
        </w:rPr>
        <w:t>Next Meeting: Tuesday</w:t>
      </w:r>
      <w:r w:rsidR="00FD3962">
        <w:rPr>
          <w:rFonts w:ascii="Century Gothic" w:hAnsi="Century Gothic"/>
          <w:b/>
          <w:bCs/>
          <w:color w:val="1976D2"/>
          <w:szCs w:val="28"/>
        </w:rPr>
        <w:t>,</w:t>
      </w:r>
      <w:r w:rsidRPr="0075483D">
        <w:rPr>
          <w:rFonts w:ascii="Century Gothic" w:hAnsi="Century Gothic"/>
          <w:b/>
          <w:bCs/>
          <w:color w:val="1976D2"/>
          <w:szCs w:val="28"/>
        </w:rPr>
        <w:tab/>
      </w:r>
      <w:r w:rsidRPr="0075483D">
        <w:rPr>
          <w:rFonts w:ascii="Century Gothic" w:hAnsi="Century Gothic"/>
          <w:b/>
          <w:bCs/>
          <w:color w:val="1976D2"/>
          <w:szCs w:val="28"/>
        </w:rPr>
        <w:tab/>
        <w:t>Join our mailing list at www.sdrefugeeforum.org</w:t>
      </w:r>
    </w:p>
    <w:p w:rsidR="008F2DCD" w:rsidRPr="00DD4E0D" w:rsidRDefault="008F2DCD" w:rsidP="00443843">
      <w:pPr>
        <w:pStyle w:val="NoSpacing"/>
        <w:rPr>
          <w:rFonts w:ascii="Palatino Linotype" w:hAnsi="Palatino Linotype"/>
          <w:b/>
          <w:bCs/>
          <w:szCs w:val="24"/>
        </w:rPr>
      </w:pPr>
      <w:r w:rsidRPr="00DD4E0D">
        <w:rPr>
          <w:rFonts w:ascii="Palatino Linotype" w:hAnsi="Palatino Linotype"/>
          <w:b/>
          <w:bCs/>
          <w:szCs w:val="24"/>
        </w:rPr>
        <w:t>Refugee Forum Officers:</w:t>
      </w:r>
    </w:p>
    <w:p w:rsidR="00124EA6" w:rsidRPr="00DD4E0D" w:rsidRDefault="00124EA6" w:rsidP="00124EA6">
      <w:pPr>
        <w:pStyle w:val="NoSpacing"/>
        <w:ind w:left="360"/>
        <w:rPr>
          <w:rFonts w:ascii="Palatino Linotype" w:hAnsi="Palatino Linotype"/>
          <w:sz w:val="18"/>
          <w:szCs w:val="20"/>
        </w:rPr>
      </w:pPr>
      <w:r w:rsidRPr="00DD4E0D">
        <w:rPr>
          <w:rFonts w:ascii="Palatino Linotype" w:hAnsi="Palatino Linotype"/>
          <w:sz w:val="18"/>
          <w:szCs w:val="20"/>
        </w:rPr>
        <w:t xml:space="preserve">Chair       </w:t>
      </w:r>
      <w:r w:rsidRPr="00EC4267">
        <w:rPr>
          <w:rFonts w:ascii="Palatino Linotype" w:hAnsi="Palatino Linotype"/>
          <w:sz w:val="18"/>
          <w:szCs w:val="20"/>
        </w:rPr>
        <w:t xml:space="preserve"> </w:t>
      </w:r>
      <w:r w:rsidRPr="00DD4E0D">
        <w:rPr>
          <w:rFonts w:ascii="Palatino Linotype" w:hAnsi="Palatino Linotype"/>
          <w:sz w:val="18"/>
          <w:szCs w:val="20"/>
        </w:rPr>
        <w:t xml:space="preserve">  | Mohammed </w:t>
      </w:r>
      <w:proofErr w:type="spellStart"/>
      <w:r w:rsidRPr="00DD4E0D">
        <w:rPr>
          <w:rFonts w:ascii="Palatino Linotype" w:hAnsi="Palatino Linotype"/>
          <w:sz w:val="18"/>
          <w:szCs w:val="20"/>
        </w:rPr>
        <w:t>Tuama</w:t>
      </w:r>
      <w:proofErr w:type="spellEnd"/>
      <w:r w:rsidRPr="00DD4E0D">
        <w:rPr>
          <w:rFonts w:ascii="Palatino Linotype" w:hAnsi="Palatino Linotype"/>
          <w:sz w:val="18"/>
          <w:szCs w:val="20"/>
        </w:rPr>
        <w:t xml:space="preserve">              Newcomers Support and Development (NSD)    </w:t>
      </w:r>
      <w:r w:rsidRPr="00DD4E0D">
        <w:rPr>
          <w:rFonts w:ascii="Palatino Linotype" w:hAnsi="Palatino Linotype"/>
          <w:sz w:val="18"/>
          <w:szCs w:val="20"/>
        </w:rPr>
        <w:tab/>
        <w:t xml:space="preserve">     M.Tuama@NewcomerSD.org </w:t>
      </w:r>
    </w:p>
    <w:p w:rsidR="00124EA6" w:rsidRPr="00DD4E0D" w:rsidRDefault="00124EA6" w:rsidP="00124EA6">
      <w:pPr>
        <w:pStyle w:val="NoSpacing"/>
        <w:ind w:left="360"/>
        <w:rPr>
          <w:rFonts w:ascii="Palatino Linotype" w:hAnsi="Palatino Linotype"/>
          <w:sz w:val="18"/>
          <w:szCs w:val="20"/>
        </w:rPr>
      </w:pPr>
      <w:r w:rsidRPr="00DD4E0D">
        <w:rPr>
          <w:rFonts w:ascii="Palatino Linotype" w:hAnsi="Palatino Linotype"/>
          <w:sz w:val="18"/>
          <w:szCs w:val="20"/>
        </w:rPr>
        <w:t xml:space="preserve">Vice Chair | </w:t>
      </w:r>
      <w:r>
        <w:rPr>
          <w:rFonts w:ascii="Palatino Linotype" w:hAnsi="Palatino Linotype"/>
          <w:sz w:val="18"/>
          <w:szCs w:val="20"/>
        </w:rPr>
        <w:t>Bob Walsh</w:t>
      </w:r>
      <w:r w:rsidRPr="00DD4E0D">
        <w:rPr>
          <w:rFonts w:ascii="Palatino Linotype" w:hAnsi="Palatino Linotype"/>
          <w:sz w:val="18"/>
          <w:szCs w:val="20"/>
        </w:rPr>
        <w:t xml:space="preserve">                </w:t>
      </w:r>
      <w:r w:rsidRPr="00DD4E0D">
        <w:rPr>
          <w:rFonts w:ascii="Palatino Linotype" w:hAnsi="Palatino Linotype"/>
          <w:sz w:val="18"/>
          <w:szCs w:val="20"/>
        </w:rPr>
        <w:tab/>
      </w:r>
      <w:r>
        <w:rPr>
          <w:rFonts w:ascii="Palatino Linotype" w:hAnsi="Palatino Linotype"/>
          <w:sz w:val="18"/>
          <w:szCs w:val="20"/>
        </w:rPr>
        <w:t>Volunteer to Refugee Community</w:t>
      </w:r>
      <w:r>
        <w:rPr>
          <w:rFonts w:ascii="Palatino Linotype" w:hAnsi="Palatino Linotype"/>
          <w:sz w:val="18"/>
          <w:szCs w:val="20"/>
        </w:rPr>
        <w:tab/>
      </w:r>
      <w:r>
        <w:rPr>
          <w:rFonts w:ascii="Palatino Linotype" w:hAnsi="Palatino Linotype"/>
          <w:sz w:val="18"/>
          <w:szCs w:val="20"/>
        </w:rPr>
        <w:tab/>
      </w:r>
      <w:r w:rsidRPr="00DD4E0D">
        <w:rPr>
          <w:rFonts w:ascii="Palatino Linotype" w:hAnsi="Palatino Linotype"/>
          <w:sz w:val="18"/>
          <w:szCs w:val="20"/>
        </w:rPr>
        <w:tab/>
        <w:t xml:space="preserve">     </w:t>
      </w:r>
      <w:r>
        <w:rPr>
          <w:rFonts w:ascii="Palatino Linotype" w:hAnsi="Palatino Linotype"/>
          <w:sz w:val="18"/>
          <w:szCs w:val="20"/>
        </w:rPr>
        <w:t>Bwalsh1148@gmail.com</w:t>
      </w:r>
      <w:r w:rsidRPr="00DD4E0D">
        <w:rPr>
          <w:rFonts w:ascii="Palatino Linotype" w:hAnsi="Palatino Linotype"/>
          <w:sz w:val="18"/>
          <w:szCs w:val="20"/>
        </w:rPr>
        <w:t xml:space="preserve"> </w:t>
      </w:r>
    </w:p>
    <w:p w:rsidR="00124EA6" w:rsidRPr="00DD4E0D" w:rsidRDefault="00124EA6" w:rsidP="00124EA6">
      <w:pPr>
        <w:pStyle w:val="NoSpacing"/>
        <w:ind w:left="360"/>
        <w:rPr>
          <w:rFonts w:ascii="Palatino Linotype" w:hAnsi="Palatino Linotype"/>
          <w:sz w:val="18"/>
          <w:szCs w:val="20"/>
        </w:rPr>
      </w:pPr>
      <w:r w:rsidRPr="00DD4E0D">
        <w:rPr>
          <w:rFonts w:ascii="Palatino Linotype" w:hAnsi="Palatino Linotype"/>
          <w:sz w:val="18"/>
          <w:szCs w:val="20"/>
        </w:rPr>
        <w:t xml:space="preserve">Treasurer  </w:t>
      </w:r>
      <w:r w:rsidRPr="00EC4267">
        <w:rPr>
          <w:rFonts w:ascii="Palatino Linotype" w:hAnsi="Palatino Linotype"/>
          <w:sz w:val="8"/>
          <w:szCs w:val="10"/>
        </w:rPr>
        <w:t xml:space="preserve"> </w:t>
      </w:r>
      <w:r w:rsidRPr="00DD4E0D">
        <w:rPr>
          <w:rFonts w:ascii="Palatino Linotype" w:hAnsi="Palatino Linotype"/>
          <w:sz w:val="18"/>
          <w:szCs w:val="20"/>
        </w:rPr>
        <w:t xml:space="preserve">| Ross </w:t>
      </w:r>
      <w:proofErr w:type="spellStart"/>
      <w:r w:rsidRPr="00DD4E0D">
        <w:rPr>
          <w:rFonts w:ascii="Palatino Linotype" w:hAnsi="Palatino Linotype"/>
          <w:sz w:val="18"/>
          <w:szCs w:val="20"/>
        </w:rPr>
        <w:t>Fackrell</w:t>
      </w:r>
      <w:proofErr w:type="spellEnd"/>
      <w:r w:rsidRPr="00DD4E0D">
        <w:rPr>
          <w:rFonts w:ascii="Palatino Linotype" w:hAnsi="Palatino Linotype"/>
          <w:sz w:val="18"/>
          <w:szCs w:val="20"/>
        </w:rPr>
        <w:t xml:space="preserve">                    </w:t>
      </w:r>
      <w:r w:rsidRPr="00DD4E0D">
        <w:rPr>
          <w:rFonts w:ascii="Palatino Linotype" w:hAnsi="Palatino Linotype"/>
          <w:sz w:val="18"/>
          <w:szCs w:val="20"/>
        </w:rPr>
        <w:tab/>
        <w:t>International Rescue Committee (IRC)</w:t>
      </w:r>
      <w:r w:rsidRPr="00DD4E0D">
        <w:rPr>
          <w:rFonts w:ascii="Palatino Linotype" w:hAnsi="Palatino Linotype"/>
          <w:sz w:val="18"/>
          <w:szCs w:val="20"/>
        </w:rPr>
        <w:tab/>
      </w:r>
      <w:r w:rsidRPr="00DD4E0D">
        <w:rPr>
          <w:rFonts w:ascii="Palatino Linotype" w:hAnsi="Palatino Linotype"/>
          <w:sz w:val="18"/>
          <w:szCs w:val="20"/>
        </w:rPr>
        <w:tab/>
        <w:t xml:space="preserve">     Ross.fackrell@rescue.org</w:t>
      </w:r>
    </w:p>
    <w:p w:rsidR="00124EA6" w:rsidRDefault="00124EA6" w:rsidP="00124EA6">
      <w:pPr>
        <w:pStyle w:val="NoSpacing"/>
        <w:ind w:left="360"/>
        <w:rPr>
          <w:rFonts w:ascii="Palatino Linotype" w:hAnsi="Palatino Linotype"/>
          <w:sz w:val="18"/>
          <w:szCs w:val="20"/>
        </w:rPr>
      </w:pPr>
      <w:proofErr w:type="gramStart"/>
      <w:r w:rsidRPr="00DD4E0D">
        <w:rPr>
          <w:rFonts w:ascii="Palatino Linotype" w:hAnsi="Palatino Linotype"/>
          <w:sz w:val="18"/>
          <w:szCs w:val="20"/>
        </w:rPr>
        <w:t xml:space="preserve">Secretary </w:t>
      </w:r>
      <w:r w:rsidRPr="00EC4267">
        <w:rPr>
          <w:rFonts w:ascii="Palatino Linotype" w:hAnsi="Palatino Linotype"/>
          <w:sz w:val="38"/>
          <w:szCs w:val="40"/>
        </w:rPr>
        <w:t xml:space="preserve"> </w:t>
      </w:r>
      <w:r w:rsidRPr="00DD4E0D">
        <w:rPr>
          <w:rFonts w:ascii="Palatino Linotype" w:hAnsi="Palatino Linotype"/>
          <w:sz w:val="18"/>
          <w:szCs w:val="20"/>
        </w:rPr>
        <w:t>|</w:t>
      </w:r>
      <w:proofErr w:type="gramEnd"/>
      <w:r w:rsidRPr="00DD4E0D">
        <w:rPr>
          <w:rFonts w:ascii="Palatino Linotype" w:hAnsi="Palatino Linotype"/>
          <w:sz w:val="18"/>
          <w:szCs w:val="20"/>
        </w:rPr>
        <w:t xml:space="preserve"> </w:t>
      </w:r>
      <w:r>
        <w:rPr>
          <w:rFonts w:ascii="Palatino Linotype" w:hAnsi="Palatino Linotype"/>
          <w:sz w:val="18"/>
          <w:szCs w:val="20"/>
        </w:rPr>
        <w:t xml:space="preserve">Julie </w:t>
      </w:r>
      <w:proofErr w:type="spellStart"/>
      <w:r>
        <w:rPr>
          <w:rFonts w:ascii="Palatino Linotype" w:hAnsi="Palatino Linotype"/>
          <w:sz w:val="18"/>
          <w:szCs w:val="20"/>
        </w:rPr>
        <w:t>Germain</w:t>
      </w:r>
      <w:proofErr w:type="spellEnd"/>
      <w:r w:rsidRPr="00DD4E0D">
        <w:rPr>
          <w:rFonts w:ascii="Palatino Linotype" w:hAnsi="Palatino Linotype"/>
          <w:sz w:val="18"/>
          <w:szCs w:val="20"/>
        </w:rPr>
        <w:tab/>
        <w:t xml:space="preserve">   </w:t>
      </w:r>
      <w:r w:rsidRPr="00DD4E0D">
        <w:rPr>
          <w:rFonts w:ascii="Palatino Linotype" w:hAnsi="Palatino Linotype"/>
          <w:sz w:val="18"/>
          <w:szCs w:val="20"/>
        </w:rPr>
        <w:tab/>
      </w:r>
      <w:r>
        <w:rPr>
          <w:rFonts w:ascii="Palatino Linotype" w:hAnsi="Palatino Linotype"/>
          <w:sz w:val="18"/>
          <w:szCs w:val="20"/>
        </w:rPr>
        <w:t>Alliance for African Assistance</w:t>
      </w:r>
      <w:r>
        <w:rPr>
          <w:rFonts w:ascii="Palatino Linotype" w:hAnsi="Palatino Linotype"/>
          <w:sz w:val="18"/>
          <w:szCs w:val="20"/>
        </w:rPr>
        <w:tab/>
      </w:r>
      <w:r>
        <w:rPr>
          <w:rFonts w:ascii="Palatino Linotype" w:hAnsi="Palatino Linotype"/>
          <w:sz w:val="18"/>
          <w:szCs w:val="20"/>
        </w:rPr>
        <w:tab/>
      </w:r>
      <w:r w:rsidRPr="00DD4E0D">
        <w:rPr>
          <w:rFonts w:ascii="Palatino Linotype" w:hAnsi="Palatino Linotype"/>
          <w:sz w:val="18"/>
          <w:szCs w:val="20"/>
        </w:rPr>
        <w:tab/>
        <w:t xml:space="preserve">    </w:t>
      </w:r>
      <w:r>
        <w:rPr>
          <w:rFonts w:ascii="Palatino Linotype" w:hAnsi="Palatino Linotype"/>
          <w:sz w:val="18"/>
          <w:szCs w:val="20"/>
        </w:rPr>
        <w:t>Julie@alliance-for-africa.org</w:t>
      </w:r>
    </w:p>
    <w:p w:rsidR="00E05709" w:rsidRPr="00DD4E0D" w:rsidRDefault="00124EA6" w:rsidP="00124EA6">
      <w:pPr>
        <w:pStyle w:val="NoSpacing"/>
        <w:ind w:left="360"/>
        <w:rPr>
          <w:rFonts w:ascii="Palatino Linotype" w:hAnsi="Palatino Linotype"/>
          <w:sz w:val="18"/>
          <w:szCs w:val="20"/>
        </w:rPr>
      </w:pPr>
      <w:r>
        <w:rPr>
          <w:rFonts w:ascii="Palatino Linotype" w:hAnsi="Palatino Linotype"/>
          <w:sz w:val="18"/>
          <w:szCs w:val="20"/>
        </w:rPr>
        <w:t xml:space="preserve">Ex </w:t>
      </w:r>
      <w:proofErr w:type="spellStart"/>
      <w:proofErr w:type="gramStart"/>
      <w:r>
        <w:rPr>
          <w:rFonts w:ascii="Palatino Linotype" w:hAnsi="Palatino Linotype"/>
          <w:sz w:val="18"/>
          <w:szCs w:val="20"/>
        </w:rPr>
        <w:t>Efficio</w:t>
      </w:r>
      <w:proofErr w:type="spellEnd"/>
      <w:r>
        <w:rPr>
          <w:rFonts w:ascii="Palatino Linotype" w:hAnsi="Palatino Linotype"/>
          <w:sz w:val="18"/>
          <w:szCs w:val="20"/>
        </w:rPr>
        <w:t xml:space="preserve">  </w:t>
      </w:r>
      <w:r w:rsidRPr="00DD4E0D">
        <w:rPr>
          <w:rFonts w:ascii="Palatino Linotype" w:hAnsi="Palatino Linotype"/>
          <w:sz w:val="18"/>
          <w:szCs w:val="20"/>
        </w:rPr>
        <w:t>|</w:t>
      </w:r>
      <w:proofErr w:type="gramEnd"/>
      <w:r w:rsidRPr="00DD4E0D">
        <w:rPr>
          <w:rFonts w:ascii="Palatino Linotype" w:hAnsi="Palatino Linotype"/>
          <w:sz w:val="18"/>
          <w:szCs w:val="20"/>
        </w:rPr>
        <w:t xml:space="preserve"> </w:t>
      </w:r>
      <w:proofErr w:type="spellStart"/>
      <w:r>
        <w:rPr>
          <w:rFonts w:ascii="Palatino Linotype" w:hAnsi="Palatino Linotype"/>
          <w:sz w:val="18"/>
          <w:szCs w:val="20"/>
        </w:rPr>
        <w:t>Abdi</w:t>
      </w:r>
      <w:proofErr w:type="spellEnd"/>
      <w:r>
        <w:rPr>
          <w:rFonts w:ascii="Palatino Linotype" w:hAnsi="Palatino Linotype"/>
          <w:sz w:val="18"/>
          <w:szCs w:val="20"/>
        </w:rPr>
        <w:t xml:space="preserve"> </w:t>
      </w:r>
      <w:proofErr w:type="spellStart"/>
      <w:r>
        <w:rPr>
          <w:rFonts w:ascii="Palatino Linotype" w:hAnsi="Palatino Linotype"/>
          <w:sz w:val="18"/>
          <w:szCs w:val="20"/>
        </w:rPr>
        <w:t>Adbillahi</w:t>
      </w:r>
      <w:proofErr w:type="spellEnd"/>
      <w:r>
        <w:rPr>
          <w:rFonts w:ascii="Palatino Linotype" w:hAnsi="Palatino Linotype"/>
          <w:sz w:val="18"/>
          <w:szCs w:val="20"/>
        </w:rPr>
        <w:tab/>
      </w:r>
      <w:r>
        <w:rPr>
          <w:rFonts w:ascii="Palatino Linotype" w:hAnsi="Palatino Linotype"/>
          <w:sz w:val="18"/>
          <w:szCs w:val="20"/>
        </w:rPr>
        <w:tab/>
        <w:t>Program Manager/County Refugee Coordinator</w:t>
      </w:r>
      <w:r>
        <w:rPr>
          <w:rFonts w:ascii="Palatino Linotype" w:hAnsi="Palatino Linotype"/>
          <w:sz w:val="18"/>
          <w:szCs w:val="20"/>
        </w:rPr>
        <w:tab/>
        <w:t xml:space="preserve">    Abdi.abdillahi@sdcounty.ca.gov</w:t>
      </w:r>
    </w:p>
    <w:sectPr w:rsidR="00E05709" w:rsidRPr="00DD4E0D" w:rsidSect="00241A4D">
      <w:headerReference w:type="default" r:id="rId9"/>
      <w:pgSz w:w="12240" w:h="15840"/>
      <w:pgMar w:top="1170" w:right="540" w:bottom="0" w:left="81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3B" w:rsidRDefault="004C113B" w:rsidP="008A4CDA">
      <w:pPr>
        <w:spacing w:after="0" w:line="240" w:lineRule="auto"/>
      </w:pPr>
      <w:r>
        <w:separator/>
      </w:r>
    </w:p>
  </w:endnote>
  <w:endnote w:type="continuationSeparator" w:id="0">
    <w:p w:rsidR="004C113B" w:rsidRDefault="004C113B" w:rsidP="008A4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3B" w:rsidRDefault="004C113B" w:rsidP="008A4CDA">
      <w:pPr>
        <w:spacing w:after="0" w:line="240" w:lineRule="auto"/>
      </w:pPr>
      <w:r>
        <w:separator/>
      </w:r>
    </w:p>
  </w:footnote>
  <w:footnote w:type="continuationSeparator" w:id="0">
    <w:p w:rsidR="004C113B" w:rsidRDefault="004C113B" w:rsidP="008A4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3B" w:rsidRDefault="004C113B">
    <w:pPr>
      <w:pStyle w:val="Header"/>
    </w:pPr>
    <w:r>
      <w:rPr>
        <w:noProof/>
      </w:rPr>
      <w:drawing>
        <wp:inline distT="0" distB="0" distL="0" distR="0">
          <wp:extent cx="672465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2465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660"/>
    <w:multiLevelType w:val="hybridMultilevel"/>
    <w:tmpl w:val="5EDA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0C85"/>
    <w:multiLevelType w:val="hybridMultilevel"/>
    <w:tmpl w:val="EE000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B52BA"/>
    <w:multiLevelType w:val="hybridMultilevel"/>
    <w:tmpl w:val="FA54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3C4B"/>
    <w:multiLevelType w:val="hybridMultilevel"/>
    <w:tmpl w:val="77AEA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90263"/>
    <w:multiLevelType w:val="hybridMultilevel"/>
    <w:tmpl w:val="7FA21012"/>
    <w:lvl w:ilvl="0" w:tplc="E7D0DAD2">
      <w:start w:val="2"/>
      <w:numFmt w:val="bullet"/>
      <w:lvlText w:val="-"/>
      <w:lvlJc w:val="left"/>
      <w:pPr>
        <w:ind w:left="720" w:hanging="360"/>
      </w:pPr>
      <w:rPr>
        <w:rFonts w:ascii="GillSans Light" w:eastAsia="GillSans Light" w:hAnsi="GillSans Light" w:cs="GillSans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A19A8"/>
    <w:multiLevelType w:val="hybridMultilevel"/>
    <w:tmpl w:val="EAE26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E7CFC"/>
    <w:multiLevelType w:val="hybridMultilevel"/>
    <w:tmpl w:val="2F0C3A6C"/>
    <w:lvl w:ilvl="0" w:tplc="E7D0DAD2">
      <w:start w:val="2"/>
      <w:numFmt w:val="bullet"/>
      <w:lvlText w:val="-"/>
      <w:lvlJc w:val="left"/>
      <w:pPr>
        <w:ind w:left="720" w:hanging="360"/>
      </w:pPr>
      <w:rPr>
        <w:rFonts w:ascii="GillSans Light" w:eastAsia="GillSans Light" w:hAnsi="GillSans Light" w:cs="Gill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D462A"/>
    <w:multiLevelType w:val="hybridMultilevel"/>
    <w:tmpl w:val="451466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A15E3D"/>
    <w:multiLevelType w:val="hybridMultilevel"/>
    <w:tmpl w:val="4BDA4066"/>
    <w:lvl w:ilvl="0" w:tplc="E7D0DAD2">
      <w:start w:val="2"/>
      <w:numFmt w:val="bullet"/>
      <w:lvlText w:val="-"/>
      <w:lvlJc w:val="left"/>
      <w:pPr>
        <w:ind w:left="720" w:hanging="360"/>
      </w:pPr>
      <w:rPr>
        <w:rFonts w:ascii="GillSans Light" w:eastAsia="GillSans Light" w:hAnsi="GillSans Light" w:cs="Gill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A2CE0"/>
    <w:multiLevelType w:val="hybridMultilevel"/>
    <w:tmpl w:val="8E2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E1FB7"/>
    <w:multiLevelType w:val="hybridMultilevel"/>
    <w:tmpl w:val="DB38A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31C7D"/>
    <w:multiLevelType w:val="hybridMultilevel"/>
    <w:tmpl w:val="0D70DFEE"/>
    <w:lvl w:ilvl="0" w:tplc="0409000F">
      <w:start w:val="1"/>
      <w:numFmt w:val="decimal"/>
      <w:lvlText w:val="%1."/>
      <w:lvlJc w:val="left"/>
      <w:pPr>
        <w:ind w:left="720" w:hanging="360"/>
      </w:pPr>
    </w:lvl>
    <w:lvl w:ilvl="1" w:tplc="71D8EE2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12C00"/>
    <w:multiLevelType w:val="hybridMultilevel"/>
    <w:tmpl w:val="7446452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nsid w:val="53CD3909"/>
    <w:multiLevelType w:val="hybridMultilevel"/>
    <w:tmpl w:val="E20A23EE"/>
    <w:lvl w:ilvl="0" w:tplc="B32E6E6E">
      <w:start w:val="534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10D9A"/>
    <w:multiLevelType w:val="hybridMultilevel"/>
    <w:tmpl w:val="F7A0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95397"/>
    <w:multiLevelType w:val="hybridMultilevel"/>
    <w:tmpl w:val="1FEAB342"/>
    <w:lvl w:ilvl="0" w:tplc="E7D0DAD2">
      <w:start w:val="2"/>
      <w:numFmt w:val="bullet"/>
      <w:lvlText w:val="-"/>
      <w:lvlJc w:val="left"/>
      <w:pPr>
        <w:ind w:left="720" w:hanging="360"/>
      </w:pPr>
      <w:rPr>
        <w:rFonts w:ascii="GillSans Light" w:eastAsia="GillSans Light" w:hAnsi="GillSans Light" w:cs="Gill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15"/>
  </w:num>
  <w:num w:numId="6">
    <w:abstractNumId w:val="7"/>
  </w:num>
  <w:num w:numId="7">
    <w:abstractNumId w:val="4"/>
  </w:num>
  <w:num w:numId="8">
    <w:abstractNumId w:val="6"/>
  </w:num>
  <w:num w:numId="9">
    <w:abstractNumId w:val="0"/>
  </w:num>
  <w:num w:numId="10">
    <w:abstractNumId w:val="11"/>
  </w:num>
  <w:num w:numId="11">
    <w:abstractNumId w:val="12"/>
  </w:num>
  <w:num w:numId="12">
    <w:abstractNumId w:val="13"/>
  </w:num>
  <w:num w:numId="13">
    <w:abstractNumId w:val="14"/>
  </w:num>
  <w:num w:numId="14">
    <w:abstractNumId w:val="5"/>
  </w:num>
  <w:num w:numId="15">
    <w:abstractNumId w:val="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illahi, Abdi">
    <w15:presenceInfo w15:providerId="AD" w15:userId="S::Abdi.Abdillahi@sdcounty.ca.gov::9de44783-ae92-48be-8666-9256e670d5b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3467D"/>
    <w:rsid w:val="000115AB"/>
    <w:rsid w:val="00035550"/>
    <w:rsid w:val="00037D7B"/>
    <w:rsid w:val="00046A85"/>
    <w:rsid w:val="00061F91"/>
    <w:rsid w:val="00073698"/>
    <w:rsid w:val="00087EAC"/>
    <w:rsid w:val="00097932"/>
    <w:rsid w:val="000A3124"/>
    <w:rsid w:val="000C66AB"/>
    <w:rsid w:val="000C7181"/>
    <w:rsid w:val="000E67F6"/>
    <w:rsid w:val="001047F9"/>
    <w:rsid w:val="001057BB"/>
    <w:rsid w:val="00107F61"/>
    <w:rsid w:val="00121135"/>
    <w:rsid w:val="00121901"/>
    <w:rsid w:val="00124EA6"/>
    <w:rsid w:val="0012694F"/>
    <w:rsid w:val="00145D2E"/>
    <w:rsid w:val="001544E6"/>
    <w:rsid w:val="0018053C"/>
    <w:rsid w:val="001B1319"/>
    <w:rsid w:val="001F29EA"/>
    <w:rsid w:val="001F5BA7"/>
    <w:rsid w:val="00206162"/>
    <w:rsid w:val="00207792"/>
    <w:rsid w:val="0023467D"/>
    <w:rsid w:val="00241A4D"/>
    <w:rsid w:val="00266507"/>
    <w:rsid w:val="002675FB"/>
    <w:rsid w:val="00274ACA"/>
    <w:rsid w:val="002C2BB9"/>
    <w:rsid w:val="002D1122"/>
    <w:rsid w:val="002F5704"/>
    <w:rsid w:val="002F5A15"/>
    <w:rsid w:val="002F6171"/>
    <w:rsid w:val="00307522"/>
    <w:rsid w:val="0033345E"/>
    <w:rsid w:val="00345E76"/>
    <w:rsid w:val="003638C6"/>
    <w:rsid w:val="00383EF9"/>
    <w:rsid w:val="00393F98"/>
    <w:rsid w:val="00394AB1"/>
    <w:rsid w:val="00395CE3"/>
    <w:rsid w:val="003A6D1C"/>
    <w:rsid w:val="0041103D"/>
    <w:rsid w:val="00414A1E"/>
    <w:rsid w:val="00443843"/>
    <w:rsid w:val="00443C54"/>
    <w:rsid w:val="0047731D"/>
    <w:rsid w:val="004855A9"/>
    <w:rsid w:val="004B576B"/>
    <w:rsid w:val="004C0862"/>
    <w:rsid w:val="004C113B"/>
    <w:rsid w:val="004C229E"/>
    <w:rsid w:val="004E0FBB"/>
    <w:rsid w:val="004E10D3"/>
    <w:rsid w:val="004E3ED9"/>
    <w:rsid w:val="00503730"/>
    <w:rsid w:val="00511A18"/>
    <w:rsid w:val="00565C1F"/>
    <w:rsid w:val="00577911"/>
    <w:rsid w:val="00587F90"/>
    <w:rsid w:val="005B1EA4"/>
    <w:rsid w:val="005B697B"/>
    <w:rsid w:val="005C5724"/>
    <w:rsid w:val="00625121"/>
    <w:rsid w:val="00635F15"/>
    <w:rsid w:val="006408B2"/>
    <w:rsid w:val="006473C2"/>
    <w:rsid w:val="00651FA3"/>
    <w:rsid w:val="00655FCB"/>
    <w:rsid w:val="00665F79"/>
    <w:rsid w:val="00697903"/>
    <w:rsid w:val="006A1714"/>
    <w:rsid w:val="006B6C1E"/>
    <w:rsid w:val="006C2613"/>
    <w:rsid w:val="006D3C14"/>
    <w:rsid w:val="00714D72"/>
    <w:rsid w:val="00722751"/>
    <w:rsid w:val="00724689"/>
    <w:rsid w:val="007354D0"/>
    <w:rsid w:val="0074587E"/>
    <w:rsid w:val="0075483D"/>
    <w:rsid w:val="00763DEB"/>
    <w:rsid w:val="0078310B"/>
    <w:rsid w:val="007A6003"/>
    <w:rsid w:val="007A79B9"/>
    <w:rsid w:val="007B10F9"/>
    <w:rsid w:val="007C021C"/>
    <w:rsid w:val="007E23E9"/>
    <w:rsid w:val="007F315B"/>
    <w:rsid w:val="007F5714"/>
    <w:rsid w:val="00802FE8"/>
    <w:rsid w:val="00806E18"/>
    <w:rsid w:val="008231FE"/>
    <w:rsid w:val="00826560"/>
    <w:rsid w:val="0085191C"/>
    <w:rsid w:val="00864B70"/>
    <w:rsid w:val="00873D70"/>
    <w:rsid w:val="0089771A"/>
    <w:rsid w:val="008A4CDA"/>
    <w:rsid w:val="008C0B69"/>
    <w:rsid w:val="008D5337"/>
    <w:rsid w:val="008F00CA"/>
    <w:rsid w:val="008F2DCD"/>
    <w:rsid w:val="00924C3B"/>
    <w:rsid w:val="009306E6"/>
    <w:rsid w:val="00943787"/>
    <w:rsid w:val="0095117B"/>
    <w:rsid w:val="009864AA"/>
    <w:rsid w:val="00986ABD"/>
    <w:rsid w:val="00996E72"/>
    <w:rsid w:val="009A1410"/>
    <w:rsid w:val="009B284B"/>
    <w:rsid w:val="009E43BD"/>
    <w:rsid w:val="009E4876"/>
    <w:rsid w:val="009F4721"/>
    <w:rsid w:val="009F5912"/>
    <w:rsid w:val="00A04A98"/>
    <w:rsid w:val="00A2583A"/>
    <w:rsid w:val="00A3633D"/>
    <w:rsid w:val="00A42A87"/>
    <w:rsid w:val="00A44AD3"/>
    <w:rsid w:val="00A70E0A"/>
    <w:rsid w:val="00A900B1"/>
    <w:rsid w:val="00B10761"/>
    <w:rsid w:val="00B253DB"/>
    <w:rsid w:val="00B2577E"/>
    <w:rsid w:val="00B32E2B"/>
    <w:rsid w:val="00B44F8B"/>
    <w:rsid w:val="00B53099"/>
    <w:rsid w:val="00B81275"/>
    <w:rsid w:val="00B85D2A"/>
    <w:rsid w:val="00B9475E"/>
    <w:rsid w:val="00B95771"/>
    <w:rsid w:val="00BA4784"/>
    <w:rsid w:val="00BB1196"/>
    <w:rsid w:val="00C1521A"/>
    <w:rsid w:val="00C27D51"/>
    <w:rsid w:val="00C90BF3"/>
    <w:rsid w:val="00CA2C03"/>
    <w:rsid w:val="00CD7CA0"/>
    <w:rsid w:val="00D06469"/>
    <w:rsid w:val="00D42E41"/>
    <w:rsid w:val="00D603B6"/>
    <w:rsid w:val="00D60527"/>
    <w:rsid w:val="00D918B8"/>
    <w:rsid w:val="00D94C75"/>
    <w:rsid w:val="00DA3401"/>
    <w:rsid w:val="00DD4250"/>
    <w:rsid w:val="00DD4E0D"/>
    <w:rsid w:val="00E047EC"/>
    <w:rsid w:val="00E05709"/>
    <w:rsid w:val="00E11BE0"/>
    <w:rsid w:val="00E15B6E"/>
    <w:rsid w:val="00E2168F"/>
    <w:rsid w:val="00E35AC9"/>
    <w:rsid w:val="00E43A68"/>
    <w:rsid w:val="00E4557B"/>
    <w:rsid w:val="00E51A32"/>
    <w:rsid w:val="00E5310D"/>
    <w:rsid w:val="00E71B77"/>
    <w:rsid w:val="00E87F28"/>
    <w:rsid w:val="00EC002A"/>
    <w:rsid w:val="00EC4267"/>
    <w:rsid w:val="00EC773F"/>
    <w:rsid w:val="00ED468F"/>
    <w:rsid w:val="00EE4E50"/>
    <w:rsid w:val="00EE5738"/>
    <w:rsid w:val="00EE712C"/>
    <w:rsid w:val="00EF1B9B"/>
    <w:rsid w:val="00F030CE"/>
    <w:rsid w:val="00F0421E"/>
    <w:rsid w:val="00F252F6"/>
    <w:rsid w:val="00F27DFD"/>
    <w:rsid w:val="00F5126A"/>
    <w:rsid w:val="00F60A2A"/>
    <w:rsid w:val="00F90B1D"/>
    <w:rsid w:val="00FC1335"/>
    <w:rsid w:val="00FD3962"/>
    <w:rsid w:val="00FE5012"/>
    <w:rsid w:val="00FF66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0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57BB"/>
    <w:pPr>
      <w:spacing w:after="0" w:line="240" w:lineRule="auto"/>
    </w:pPr>
  </w:style>
  <w:style w:type="paragraph" w:styleId="PlainText">
    <w:name w:val="Plain Text"/>
    <w:basedOn w:val="Normal"/>
    <w:link w:val="PlainTextChar"/>
    <w:uiPriority w:val="99"/>
    <w:unhideWhenUsed/>
    <w:rsid w:val="00E43A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3A68"/>
    <w:rPr>
      <w:rFonts w:ascii="Calibri" w:hAnsi="Calibri"/>
      <w:szCs w:val="21"/>
    </w:rPr>
  </w:style>
  <w:style w:type="paragraph" w:styleId="Header">
    <w:name w:val="header"/>
    <w:basedOn w:val="Normal"/>
    <w:link w:val="HeaderChar"/>
    <w:uiPriority w:val="99"/>
    <w:unhideWhenUsed/>
    <w:rsid w:val="008A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DA"/>
  </w:style>
  <w:style w:type="paragraph" w:styleId="Footer">
    <w:name w:val="footer"/>
    <w:basedOn w:val="Normal"/>
    <w:link w:val="FooterChar"/>
    <w:uiPriority w:val="99"/>
    <w:unhideWhenUsed/>
    <w:rsid w:val="008A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DA"/>
  </w:style>
  <w:style w:type="paragraph" w:styleId="ListParagraph">
    <w:name w:val="List Paragraph"/>
    <w:basedOn w:val="Normal"/>
    <w:uiPriority w:val="34"/>
    <w:qFormat/>
    <w:rsid w:val="001544E6"/>
    <w:pPr>
      <w:ind w:left="720"/>
      <w:contextualSpacing/>
    </w:pPr>
  </w:style>
  <w:style w:type="character" w:styleId="Hyperlink">
    <w:name w:val="Hyperlink"/>
    <w:basedOn w:val="DefaultParagraphFont"/>
    <w:uiPriority w:val="99"/>
    <w:unhideWhenUsed/>
    <w:rsid w:val="008F2DCD"/>
    <w:rPr>
      <w:color w:val="0563C1" w:themeColor="hyperlink"/>
      <w:u w:val="single"/>
    </w:rPr>
  </w:style>
  <w:style w:type="paragraph" w:styleId="BalloonText">
    <w:name w:val="Balloon Text"/>
    <w:basedOn w:val="Normal"/>
    <w:link w:val="BalloonTextChar"/>
    <w:uiPriority w:val="99"/>
    <w:semiHidden/>
    <w:unhideWhenUsed/>
    <w:rsid w:val="0071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72"/>
    <w:rPr>
      <w:rFonts w:ascii="Tahoma" w:hAnsi="Tahoma" w:cs="Tahoma"/>
      <w:sz w:val="16"/>
      <w:szCs w:val="16"/>
    </w:rPr>
  </w:style>
  <w:style w:type="character" w:customStyle="1" w:styleId="UnresolvedMention1">
    <w:name w:val="Unresolved Mention1"/>
    <w:basedOn w:val="DefaultParagraphFont"/>
    <w:uiPriority w:val="99"/>
    <w:semiHidden/>
    <w:unhideWhenUsed/>
    <w:rsid w:val="00CA2C03"/>
    <w:rPr>
      <w:color w:val="605E5C"/>
      <w:shd w:val="clear" w:color="auto" w:fill="E1DFDD"/>
    </w:rPr>
  </w:style>
  <w:style w:type="character" w:customStyle="1" w:styleId="UnresolvedMention2">
    <w:name w:val="Unresolved Mention2"/>
    <w:basedOn w:val="DefaultParagraphFont"/>
    <w:uiPriority w:val="99"/>
    <w:semiHidden/>
    <w:unhideWhenUsed/>
    <w:rsid w:val="00FE50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17385">
      <w:bodyDiv w:val="1"/>
      <w:marLeft w:val="0"/>
      <w:marRight w:val="0"/>
      <w:marTop w:val="0"/>
      <w:marBottom w:val="0"/>
      <w:divBdr>
        <w:top w:val="none" w:sz="0" w:space="0" w:color="auto"/>
        <w:left w:val="none" w:sz="0" w:space="0" w:color="auto"/>
        <w:bottom w:val="none" w:sz="0" w:space="0" w:color="auto"/>
        <w:right w:val="none" w:sz="0" w:space="0" w:color="auto"/>
      </w:divBdr>
      <w:divsChild>
        <w:div w:id="1522671513">
          <w:marLeft w:val="0"/>
          <w:marRight w:val="0"/>
          <w:marTop w:val="0"/>
          <w:marBottom w:val="165"/>
          <w:divBdr>
            <w:top w:val="none" w:sz="0" w:space="0" w:color="auto"/>
            <w:left w:val="none" w:sz="0" w:space="0" w:color="auto"/>
            <w:bottom w:val="none" w:sz="0" w:space="0" w:color="auto"/>
            <w:right w:val="none" w:sz="0" w:space="0" w:color="auto"/>
          </w:divBdr>
          <w:divsChild>
            <w:div w:id="1641109194">
              <w:marLeft w:val="0"/>
              <w:marRight w:val="0"/>
              <w:marTop w:val="0"/>
              <w:marBottom w:val="0"/>
              <w:divBdr>
                <w:top w:val="none" w:sz="0" w:space="0" w:color="auto"/>
                <w:left w:val="none" w:sz="0" w:space="0" w:color="auto"/>
                <w:bottom w:val="none" w:sz="0" w:space="0" w:color="auto"/>
                <w:right w:val="none" w:sz="0" w:space="0" w:color="auto"/>
              </w:divBdr>
              <w:divsChild>
                <w:div w:id="603533675">
                  <w:marLeft w:val="0"/>
                  <w:marRight w:val="600"/>
                  <w:marTop w:val="0"/>
                  <w:marBottom w:val="0"/>
                  <w:divBdr>
                    <w:top w:val="none" w:sz="0" w:space="0" w:color="auto"/>
                    <w:left w:val="none" w:sz="0" w:space="0" w:color="auto"/>
                    <w:bottom w:val="none" w:sz="0" w:space="0" w:color="auto"/>
                    <w:right w:val="none" w:sz="0" w:space="0" w:color="auto"/>
                  </w:divBdr>
                </w:div>
              </w:divsChild>
            </w:div>
            <w:div w:id="1019820689">
              <w:marLeft w:val="0"/>
              <w:marRight w:val="0"/>
              <w:marTop w:val="0"/>
              <w:marBottom w:val="0"/>
              <w:divBdr>
                <w:top w:val="none" w:sz="0" w:space="0" w:color="auto"/>
                <w:left w:val="none" w:sz="0" w:space="0" w:color="auto"/>
                <w:bottom w:val="none" w:sz="0" w:space="0" w:color="auto"/>
                <w:right w:val="none" w:sz="0" w:space="0" w:color="auto"/>
              </w:divBdr>
              <w:divsChild>
                <w:div w:id="926035047">
                  <w:marLeft w:val="0"/>
                  <w:marRight w:val="150"/>
                  <w:marTop w:val="30"/>
                  <w:marBottom w:val="0"/>
                  <w:divBdr>
                    <w:top w:val="none" w:sz="0" w:space="0" w:color="auto"/>
                    <w:left w:val="none" w:sz="0" w:space="0" w:color="auto"/>
                    <w:bottom w:val="none" w:sz="0" w:space="0" w:color="auto"/>
                    <w:right w:val="none" w:sz="0" w:space="0" w:color="auto"/>
                  </w:divBdr>
                </w:div>
                <w:div w:id="2137134757">
                  <w:marLeft w:val="0"/>
                  <w:marRight w:val="150"/>
                  <w:marTop w:val="30"/>
                  <w:marBottom w:val="0"/>
                  <w:divBdr>
                    <w:top w:val="none" w:sz="0" w:space="0" w:color="auto"/>
                    <w:left w:val="none" w:sz="0" w:space="0" w:color="auto"/>
                    <w:bottom w:val="none" w:sz="0" w:space="0" w:color="auto"/>
                    <w:right w:val="none" w:sz="0" w:space="0" w:color="auto"/>
                  </w:divBdr>
                </w:div>
                <w:div w:id="1477912217">
                  <w:marLeft w:val="0"/>
                  <w:marRight w:val="0"/>
                  <w:marTop w:val="0"/>
                  <w:marBottom w:val="0"/>
                  <w:divBdr>
                    <w:top w:val="none" w:sz="0" w:space="0" w:color="auto"/>
                    <w:left w:val="none" w:sz="0" w:space="0" w:color="auto"/>
                    <w:bottom w:val="none" w:sz="0" w:space="0" w:color="auto"/>
                    <w:right w:val="none" w:sz="0" w:space="0" w:color="auto"/>
                  </w:divBdr>
                  <w:divsChild>
                    <w:div w:id="1396128134">
                      <w:marLeft w:val="0"/>
                      <w:marRight w:val="0"/>
                      <w:marTop w:val="0"/>
                      <w:marBottom w:val="0"/>
                      <w:divBdr>
                        <w:top w:val="none" w:sz="0" w:space="0" w:color="auto"/>
                        <w:left w:val="none" w:sz="0" w:space="0" w:color="auto"/>
                        <w:bottom w:val="none" w:sz="0" w:space="0" w:color="auto"/>
                        <w:right w:val="none" w:sz="0" w:space="0" w:color="auto"/>
                      </w:divBdr>
                      <w:divsChild>
                        <w:div w:id="2076313189">
                          <w:marLeft w:val="0"/>
                          <w:marRight w:val="0"/>
                          <w:marTop w:val="0"/>
                          <w:marBottom w:val="0"/>
                          <w:divBdr>
                            <w:top w:val="none" w:sz="0" w:space="0" w:color="auto"/>
                            <w:left w:val="none" w:sz="0" w:space="0" w:color="auto"/>
                            <w:bottom w:val="none" w:sz="0" w:space="0" w:color="auto"/>
                            <w:right w:val="none" w:sz="0" w:space="0" w:color="auto"/>
                          </w:divBdr>
                          <w:divsChild>
                            <w:div w:id="2066247137">
                              <w:marLeft w:val="360"/>
                              <w:marRight w:val="360"/>
                              <w:marTop w:val="360"/>
                              <w:marBottom w:val="360"/>
                              <w:divBdr>
                                <w:top w:val="none" w:sz="0" w:space="0" w:color="auto"/>
                                <w:left w:val="none" w:sz="0" w:space="0" w:color="auto"/>
                                <w:bottom w:val="none" w:sz="0" w:space="0" w:color="auto"/>
                                <w:right w:val="none" w:sz="0" w:space="0" w:color="auto"/>
                              </w:divBdr>
                              <w:divsChild>
                                <w:div w:id="12952174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0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645">
      <w:bodyDiv w:val="1"/>
      <w:marLeft w:val="0"/>
      <w:marRight w:val="0"/>
      <w:marTop w:val="0"/>
      <w:marBottom w:val="0"/>
      <w:divBdr>
        <w:top w:val="none" w:sz="0" w:space="0" w:color="auto"/>
        <w:left w:val="none" w:sz="0" w:space="0" w:color="auto"/>
        <w:bottom w:val="none" w:sz="0" w:space="0" w:color="auto"/>
        <w:right w:val="none" w:sz="0" w:space="0" w:color="auto"/>
      </w:divBdr>
    </w:div>
    <w:div w:id="109205703">
      <w:bodyDiv w:val="1"/>
      <w:marLeft w:val="0"/>
      <w:marRight w:val="0"/>
      <w:marTop w:val="0"/>
      <w:marBottom w:val="0"/>
      <w:divBdr>
        <w:top w:val="none" w:sz="0" w:space="0" w:color="auto"/>
        <w:left w:val="none" w:sz="0" w:space="0" w:color="auto"/>
        <w:bottom w:val="none" w:sz="0" w:space="0" w:color="auto"/>
        <w:right w:val="none" w:sz="0" w:space="0" w:color="auto"/>
      </w:divBdr>
    </w:div>
    <w:div w:id="377244035">
      <w:bodyDiv w:val="1"/>
      <w:marLeft w:val="0"/>
      <w:marRight w:val="0"/>
      <w:marTop w:val="0"/>
      <w:marBottom w:val="0"/>
      <w:divBdr>
        <w:top w:val="none" w:sz="0" w:space="0" w:color="auto"/>
        <w:left w:val="none" w:sz="0" w:space="0" w:color="auto"/>
        <w:bottom w:val="none" w:sz="0" w:space="0" w:color="auto"/>
        <w:right w:val="none" w:sz="0" w:space="0" w:color="auto"/>
      </w:divBdr>
    </w:div>
    <w:div w:id="531302614">
      <w:bodyDiv w:val="1"/>
      <w:marLeft w:val="0"/>
      <w:marRight w:val="0"/>
      <w:marTop w:val="0"/>
      <w:marBottom w:val="0"/>
      <w:divBdr>
        <w:top w:val="none" w:sz="0" w:space="0" w:color="auto"/>
        <w:left w:val="none" w:sz="0" w:space="0" w:color="auto"/>
        <w:bottom w:val="none" w:sz="0" w:space="0" w:color="auto"/>
        <w:right w:val="none" w:sz="0" w:space="0" w:color="auto"/>
      </w:divBdr>
    </w:div>
    <w:div w:id="1116755491">
      <w:bodyDiv w:val="1"/>
      <w:marLeft w:val="0"/>
      <w:marRight w:val="0"/>
      <w:marTop w:val="0"/>
      <w:marBottom w:val="0"/>
      <w:divBdr>
        <w:top w:val="none" w:sz="0" w:space="0" w:color="auto"/>
        <w:left w:val="none" w:sz="0" w:space="0" w:color="auto"/>
        <w:bottom w:val="none" w:sz="0" w:space="0" w:color="auto"/>
        <w:right w:val="none" w:sz="0" w:space="0" w:color="auto"/>
      </w:divBdr>
    </w:div>
    <w:div w:id="1194658449">
      <w:bodyDiv w:val="1"/>
      <w:marLeft w:val="0"/>
      <w:marRight w:val="0"/>
      <w:marTop w:val="0"/>
      <w:marBottom w:val="0"/>
      <w:divBdr>
        <w:top w:val="none" w:sz="0" w:space="0" w:color="auto"/>
        <w:left w:val="none" w:sz="0" w:space="0" w:color="auto"/>
        <w:bottom w:val="none" w:sz="0" w:space="0" w:color="auto"/>
        <w:right w:val="none" w:sz="0" w:space="0" w:color="auto"/>
      </w:divBdr>
    </w:div>
    <w:div w:id="1340044417">
      <w:bodyDiv w:val="1"/>
      <w:marLeft w:val="0"/>
      <w:marRight w:val="0"/>
      <w:marTop w:val="0"/>
      <w:marBottom w:val="0"/>
      <w:divBdr>
        <w:top w:val="none" w:sz="0" w:space="0" w:color="auto"/>
        <w:left w:val="none" w:sz="0" w:space="0" w:color="auto"/>
        <w:bottom w:val="none" w:sz="0" w:space="0" w:color="auto"/>
        <w:right w:val="none" w:sz="0" w:space="0" w:color="auto"/>
      </w:divBdr>
    </w:div>
    <w:div w:id="1450010932">
      <w:bodyDiv w:val="1"/>
      <w:marLeft w:val="0"/>
      <w:marRight w:val="0"/>
      <w:marTop w:val="0"/>
      <w:marBottom w:val="0"/>
      <w:divBdr>
        <w:top w:val="none" w:sz="0" w:space="0" w:color="auto"/>
        <w:left w:val="none" w:sz="0" w:space="0" w:color="auto"/>
        <w:bottom w:val="none" w:sz="0" w:space="0" w:color="auto"/>
        <w:right w:val="none" w:sz="0" w:space="0" w:color="auto"/>
      </w:divBdr>
    </w:div>
    <w:div w:id="1586305409">
      <w:bodyDiv w:val="1"/>
      <w:marLeft w:val="0"/>
      <w:marRight w:val="0"/>
      <w:marTop w:val="0"/>
      <w:marBottom w:val="0"/>
      <w:divBdr>
        <w:top w:val="none" w:sz="0" w:space="0" w:color="auto"/>
        <w:left w:val="none" w:sz="0" w:space="0" w:color="auto"/>
        <w:bottom w:val="none" w:sz="0" w:space="0" w:color="auto"/>
        <w:right w:val="none" w:sz="0" w:space="0" w:color="auto"/>
      </w:divBdr>
    </w:div>
    <w:div w:id="1613634113">
      <w:bodyDiv w:val="1"/>
      <w:marLeft w:val="0"/>
      <w:marRight w:val="0"/>
      <w:marTop w:val="0"/>
      <w:marBottom w:val="0"/>
      <w:divBdr>
        <w:top w:val="none" w:sz="0" w:space="0" w:color="auto"/>
        <w:left w:val="none" w:sz="0" w:space="0" w:color="auto"/>
        <w:bottom w:val="none" w:sz="0" w:space="0" w:color="auto"/>
        <w:right w:val="none" w:sz="0" w:space="0" w:color="auto"/>
      </w:divBdr>
    </w:div>
    <w:div w:id="1861428141">
      <w:bodyDiv w:val="1"/>
      <w:marLeft w:val="0"/>
      <w:marRight w:val="0"/>
      <w:marTop w:val="0"/>
      <w:marBottom w:val="0"/>
      <w:divBdr>
        <w:top w:val="none" w:sz="0" w:space="0" w:color="auto"/>
        <w:left w:val="none" w:sz="0" w:space="0" w:color="auto"/>
        <w:bottom w:val="none" w:sz="0" w:space="0" w:color="auto"/>
        <w:right w:val="none" w:sz="0" w:space="0" w:color="auto"/>
      </w:divBdr>
    </w:div>
    <w:div w:id="19768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cg@workforce.org" TargetMode="External"/><Relationship Id="rId3" Type="http://schemas.openxmlformats.org/officeDocument/2006/relationships/settings" Target="settings.xml"/><Relationship Id="rId7" Type="http://schemas.openxmlformats.org/officeDocument/2006/relationships/hyperlink" Target="https://buynet.sdcounty.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MHASD</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pc02</cp:lastModifiedBy>
  <cp:revision>5</cp:revision>
  <cp:lastPrinted>2019-01-24T21:45:00Z</cp:lastPrinted>
  <dcterms:created xsi:type="dcterms:W3CDTF">2020-02-19T23:54:00Z</dcterms:created>
  <dcterms:modified xsi:type="dcterms:W3CDTF">2020-02-20T18:18:00Z</dcterms:modified>
</cp:coreProperties>
</file>