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AB76" w14:textId="77777777" w:rsidR="007F5F94" w:rsidRPr="00D747F5" w:rsidRDefault="007F5F94" w:rsidP="007F5F94">
      <w:pPr>
        <w:pStyle w:val="NoSpacing"/>
        <w:jc w:val="center"/>
        <w:rPr>
          <w:b/>
          <w:bCs/>
        </w:rPr>
      </w:pPr>
      <w:r w:rsidRPr="00D747F5">
        <w:rPr>
          <w:b/>
          <w:bCs/>
        </w:rPr>
        <w:t>Minutes of the San Diego Refugee Forum Meeting</w:t>
      </w:r>
    </w:p>
    <w:p w14:paraId="457B8B29" w14:textId="77777777" w:rsidR="007F5F94" w:rsidRPr="00D747F5" w:rsidRDefault="007F5F94" w:rsidP="007F5F94">
      <w:pPr>
        <w:pStyle w:val="NoSpacing"/>
      </w:pPr>
    </w:p>
    <w:p w14:paraId="2F966DB3" w14:textId="050D665C" w:rsidR="007F5F94" w:rsidRPr="00D747F5" w:rsidRDefault="007F5F94" w:rsidP="007F5F94">
      <w:r w:rsidRPr="008510C0">
        <w:rPr>
          <w:b/>
          <w:bCs/>
        </w:rPr>
        <w:t>Date</w:t>
      </w:r>
      <w:r w:rsidRPr="00D747F5">
        <w:t xml:space="preserve">: Tuesday, </w:t>
      </w:r>
      <w:r w:rsidR="00E7671F">
        <w:t>May 18</w:t>
      </w:r>
      <w:r w:rsidRPr="00D747F5">
        <w:t>, 202</w:t>
      </w:r>
      <w:r>
        <w:t>1</w:t>
      </w:r>
    </w:p>
    <w:p w14:paraId="38FB42A5" w14:textId="77777777" w:rsidR="007F5F94" w:rsidRPr="00D747F5" w:rsidRDefault="007F5F94" w:rsidP="007F5F94">
      <w:r w:rsidRPr="008510C0">
        <w:rPr>
          <w:b/>
          <w:bCs/>
        </w:rPr>
        <w:t>Location</w:t>
      </w:r>
      <w:r w:rsidRPr="00D747F5">
        <w:t xml:space="preserve">:  Zoom meeting </w:t>
      </w:r>
    </w:p>
    <w:p w14:paraId="1A388CE2" w14:textId="77777777" w:rsidR="007F5F94" w:rsidRPr="00D747F5" w:rsidRDefault="007F5F94" w:rsidP="007F5F94">
      <w:r w:rsidRPr="008510C0">
        <w:rPr>
          <w:b/>
          <w:bCs/>
        </w:rPr>
        <w:t>Time</w:t>
      </w:r>
      <w:r w:rsidRPr="00D747F5">
        <w:t>: 10:30 a.m. to 12:0</w:t>
      </w:r>
      <w:r>
        <w:t>0</w:t>
      </w:r>
      <w:r w:rsidRPr="00D747F5">
        <w:t xml:space="preserve"> p.m. </w:t>
      </w:r>
    </w:p>
    <w:p w14:paraId="5F0EE908" w14:textId="53272769" w:rsidR="009C3072" w:rsidRPr="009C3072" w:rsidRDefault="007F5F94" w:rsidP="009C3072">
      <w:pPr>
        <w:sectPr w:rsidR="009C3072" w:rsidRPr="009C3072">
          <w:headerReference w:type="default" r:id="rId7"/>
          <w:footerReference w:type="default" r:id="rId8"/>
          <w:pgSz w:w="12240" w:h="15840"/>
          <w:pgMar w:top="1440" w:right="1440" w:bottom="1440" w:left="1440" w:header="720" w:footer="720" w:gutter="0"/>
          <w:cols w:space="720"/>
          <w:docGrid w:linePitch="360"/>
        </w:sectPr>
      </w:pPr>
      <w:r w:rsidRPr="008510C0">
        <w:rPr>
          <w:b/>
          <w:bCs/>
        </w:rPr>
        <w:t>Attendees:</w:t>
      </w:r>
    </w:p>
    <w:tbl>
      <w:tblPr>
        <w:tblStyle w:val="TableGrid"/>
        <w:tblW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9C3072" w:rsidRPr="009C3072" w14:paraId="10821B37" w14:textId="77777777" w:rsidTr="009C3072">
        <w:tc>
          <w:tcPr>
            <w:tcW w:w="4675" w:type="dxa"/>
          </w:tcPr>
          <w:p w14:paraId="21FA0AEE" w14:textId="6CDC6B57" w:rsidR="009C3072" w:rsidRPr="009C3072" w:rsidRDefault="009C3072" w:rsidP="003C0DEA">
            <w:pPr>
              <w:pStyle w:val="NoSpacing"/>
              <w:rPr>
                <w:sz w:val="20"/>
                <w:szCs w:val="20"/>
              </w:rPr>
            </w:pPr>
            <w:r w:rsidRPr="009C3072">
              <w:rPr>
                <w:sz w:val="20"/>
                <w:szCs w:val="20"/>
              </w:rPr>
              <w:t>Abdi Abdillahi, SD County Refugee Coordinator</w:t>
            </w:r>
          </w:p>
        </w:tc>
      </w:tr>
      <w:tr w:rsidR="009C3072" w:rsidRPr="009C3072" w14:paraId="1BFCC519" w14:textId="77777777" w:rsidTr="009C3072">
        <w:tc>
          <w:tcPr>
            <w:tcW w:w="4675" w:type="dxa"/>
          </w:tcPr>
          <w:p w14:paraId="36094083" w14:textId="77777777" w:rsidR="009C3072" w:rsidRPr="009C3072" w:rsidRDefault="009C3072" w:rsidP="003C0DEA">
            <w:pPr>
              <w:pStyle w:val="NoSpacing"/>
              <w:rPr>
                <w:sz w:val="20"/>
                <w:szCs w:val="20"/>
              </w:rPr>
            </w:pPr>
            <w:r w:rsidRPr="009C3072">
              <w:rPr>
                <w:sz w:val="20"/>
                <w:szCs w:val="20"/>
              </w:rPr>
              <w:t>Afrah Abdulkader, IRC Survivor Advocate</w:t>
            </w:r>
          </w:p>
        </w:tc>
      </w:tr>
      <w:tr w:rsidR="009C3072" w:rsidRPr="009C3072" w14:paraId="21A93EE8" w14:textId="77777777" w:rsidTr="009C3072">
        <w:tc>
          <w:tcPr>
            <w:tcW w:w="4675" w:type="dxa"/>
          </w:tcPr>
          <w:p w14:paraId="74314822" w14:textId="77777777" w:rsidR="009C3072" w:rsidRPr="009C3072" w:rsidRDefault="009C3072" w:rsidP="003C0DEA">
            <w:pPr>
              <w:pStyle w:val="NoSpacing"/>
              <w:rPr>
                <w:sz w:val="20"/>
                <w:szCs w:val="20"/>
              </w:rPr>
            </w:pPr>
            <w:r w:rsidRPr="009C3072">
              <w:rPr>
                <w:sz w:val="20"/>
                <w:szCs w:val="20"/>
              </w:rPr>
              <w:t>Alexis Burnstan, UCSD TASET Project</w:t>
            </w:r>
          </w:p>
        </w:tc>
      </w:tr>
      <w:tr w:rsidR="009C3072" w:rsidRPr="009C3072" w14:paraId="3BABF3CE" w14:textId="77777777" w:rsidTr="009C3072">
        <w:tc>
          <w:tcPr>
            <w:tcW w:w="4675" w:type="dxa"/>
          </w:tcPr>
          <w:p w14:paraId="2E48D8A5" w14:textId="77777777" w:rsidR="009C3072" w:rsidRPr="009C3072" w:rsidRDefault="009C3072" w:rsidP="003C0DEA">
            <w:pPr>
              <w:pStyle w:val="NoSpacing"/>
              <w:rPr>
                <w:sz w:val="20"/>
                <w:szCs w:val="20"/>
              </w:rPr>
            </w:pPr>
            <w:r w:rsidRPr="009C3072">
              <w:rPr>
                <w:sz w:val="20"/>
                <w:szCs w:val="20"/>
              </w:rPr>
              <w:t>Ali Khalaf, San Diego Youth Services</w:t>
            </w:r>
          </w:p>
        </w:tc>
      </w:tr>
      <w:tr w:rsidR="009C3072" w:rsidRPr="009C3072" w14:paraId="6031759F" w14:textId="77777777" w:rsidTr="009C3072">
        <w:tc>
          <w:tcPr>
            <w:tcW w:w="4675" w:type="dxa"/>
          </w:tcPr>
          <w:p w14:paraId="0ED017E5" w14:textId="77777777" w:rsidR="009C3072" w:rsidRPr="009C3072" w:rsidRDefault="009C3072" w:rsidP="003C0DEA">
            <w:pPr>
              <w:pStyle w:val="NoSpacing"/>
              <w:rPr>
                <w:sz w:val="20"/>
                <w:szCs w:val="20"/>
              </w:rPr>
            </w:pPr>
            <w:r w:rsidRPr="009C3072">
              <w:rPr>
                <w:sz w:val="20"/>
                <w:szCs w:val="20"/>
              </w:rPr>
              <w:t>Amanda Urena, SD Unified School District</w:t>
            </w:r>
          </w:p>
        </w:tc>
      </w:tr>
      <w:tr w:rsidR="009C3072" w:rsidRPr="009C3072" w14:paraId="6E2A7D59" w14:textId="77777777" w:rsidTr="009C3072">
        <w:tc>
          <w:tcPr>
            <w:tcW w:w="4675" w:type="dxa"/>
          </w:tcPr>
          <w:p w14:paraId="3E661B1A" w14:textId="77777777" w:rsidR="009C3072" w:rsidRPr="009C3072" w:rsidRDefault="009C3072" w:rsidP="003C0DEA">
            <w:pPr>
              <w:pStyle w:val="NoSpacing"/>
              <w:rPr>
                <w:sz w:val="20"/>
                <w:szCs w:val="20"/>
              </w:rPr>
            </w:pPr>
            <w:r w:rsidRPr="009C3072">
              <w:rPr>
                <w:sz w:val="20"/>
                <w:szCs w:val="20"/>
              </w:rPr>
              <w:t>Ann Vilmenay, COSD-HHSA-BHS-AOA</w:t>
            </w:r>
          </w:p>
        </w:tc>
      </w:tr>
      <w:tr w:rsidR="009C3072" w:rsidRPr="009C3072" w14:paraId="04F73D48" w14:textId="77777777" w:rsidTr="009C3072">
        <w:tc>
          <w:tcPr>
            <w:tcW w:w="4675" w:type="dxa"/>
          </w:tcPr>
          <w:p w14:paraId="7B97ADE6" w14:textId="77777777" w:rsidR="009C3072" w:rsidRPr="009C3072" w:rsidRDefault="009C3072" w:rsidP="003C0DEA">
            <w:pPr>
              <w:pStyle w:val="NoSpacing"/>
              <w:rPr>
                <w:sz w:val="20"/>
                <w:szCs w:val="20"/>
              </w:rPr>
            </w:pPr>
            <w:r w:rsidRPr="009C3072">
              <w:rPr>
                <w:sz w:val="20"/>
                <w:szCs w:val="20"/>
              </w:rPr>
              <w:t>Bethlehem Degu, Family Health Centers</w:t>
            </w:r>
          </w:p>
        </w:tc>
      </w:tr>
      <w:tr w:rsidR="009C3072" w:rsidRPr="009C3072" w14:paraId="62C4548F" w14:textId="77777777" w:rsidTr="009C3072">
        <w:tc>
          <w:tcPr>
            <w:tcW w:w="4675" w:type="dxa"/>
          </w:tcPr>
          <w:p w14:paraId="5DDF837E" w14:textId="77777777" w:rsidR="009C3072" w:rsidRPr="009C3072" w:rsidRDefault="009C3072" w:rsidP="003C0DEA">
            <w:pPr>
              <w:pStyle w:val="NoSpacing"/>
              <w:rPr>
                <w:sz w:val="20"/>
                <w:szCs w:val="20"/>
              </w:rPr>
            </w:pPr>
            <w:r w:rsidRPr="009C3072">
              <w:rPr>
                <w:sz w:val="20"/>
                <w:szCs w:val="20"/>
              </w:rPr>
              <w:t>Bill Sutton, Catholic Charities</w:t>
            </w:r>
          </w:p>
        </w:tc>
      </w:tr>
      <w:tr w:rsidR="009C3072" w:rsidRPr="009C3072" w14:paraId="6DB4A5F0" w14:textId="77777777" w:rsidTr="009C3072">
        <w:tc>
          <w:tcPr>
            <w:tcW w:w="4675" w:type="dxa"/>
          </w:tcPr>
          <w:p w14:paraId="3A41144D" w14:textId="77777777" w:rsidR="009C3072" w:rsidRPr="009C3072" w:rsidRDefault="009C3072" w:rsidP="003C0DEA">
            <w:pPr>
              <w:pStyle w:val="NoSpacing"/>
              <w:rPr>
                <w:sz w:val="20"/>
                <w:szCs w:val="20"/>
              </w:rPr>
            </w:pPr>
            <w:r w:rsidRPr="009C3072">
              <w:rPr>
                <w:sz w:val="20"/>
                <w:szCs w:val="20"/>
              </w:rPr>
              <w:t>Bob Walsh, SDRF Secretary</w:t>
            </w:r>
          </w:p>
        </w:tc>
      </w:tr>
      <w:tr w:rsidR="009C3072" w:rsidRPr="009C3072" w14:paraId="5BCE0D76" w14:textId="77777777" w:rsidTr="009C3072">
        <w:tc>
          <w:tcPr>
            <w:tcW w:w="4675" w:type="dxa"/>
          </w:tcPr>
          <w:p w14:paraId="57E087FE" w14:textId="77777777" w:rsidR="009C3072" w:rsidRPr="009C3072" w:rsidRDefault="009C3072" w:rsidP="003C0DEA">
            <w:pPr>
              <w:pStyle w:val="NoSpacing"/>
              <w:rPr>
                <w:sz w:val="20"/>
                <w:szCs w:val="20"/>
              </w:rPr>
            </w:pPr>
            <w:r w:rsidRPr="009C3072">
              <w:rPr>
                <w:sz w:val="20"/>
                <w:szCs w:val="20"/>
              </w:rPr>
              <w:t>Bowa Tucker, Office of Refugee Resettlement</w:t>
            </w:r>
          </w:p>
        </w:tc>
      </w:tr>
      <w:tr w:rsidR="009C3072" w:rsidRPr="009C3072" w14:paraId="1B7A7F11" w14:textId="77777777" w:rsidTr="009C3072">
        <w:tc>
          <w:tcPr>
            <w:tcW w:w="4675" w:type="dxa"/>
          </w:tcPr>
          <w:p w14:paraId="6987D81B" w14:textId="77777777" w:rsidR="009C3072" w:rsidRPr="009C3072" w:rsidRDefault="009C3072" w:rsidP="003C0DEA">
            <w:pPr>
              <w:pStyle w:val="NoSpacing"/>
              <w:rPr>
                <w:sz w:val="20"/>
                <w:szCs w:val="20"/>
              </w:rPr>
            </w:pPr>
            <w:r w:rsidRPr="009C3072">
              <w:rPr>
                <w:sz w:val="20"/>
                <w:szCs w:val="20"/>
              </w:rPr>
              <w:t>Brett Hall, CHIP Comm. Health Improvement Program</w:t>
            </w:r>
          </w:p>
        </w:tc>
      </w:tr>
      <w:tr w:rsidR="009C3072" w:rsidRPr="009C3072" w14:paraId="2F807A47" w14:textId="77777777" w:rsidTr="009C3072">
        <w:tc>
          <w:tcPr>
            <w:tcW w:w="4675" w:type="dxa"/>
          </w:tcPr>
          <w:p w14:paraId="7B921D71" w14:textId="718D28F1" w:rsidR="009C3072" w:rsidRPr="009C3072" w:rsidRDefault="009C3072" w:rsidP="003C0DEA">
            <w:pPr>
              <w:pStyle w:val="NoSpacing"/>
              <w:rPr>
                <w:sz w:val="20"/>
                <w:szCs w:val="20"/>
              </w:rPr>
            </w:pPr>
            <w:r w:rsidRPr="009C3072">
              <w:rPr>
                <w:sz w:val="20"/>
                <w:szCs w:val="20"/>
              </w:rPr>
              <w:t xml:space="preserve">Brian Tam, </w:t>
            </w:r>
            <w:r w:rsidR="009125E0" w:rsidRPr="009125E0">
              <w:rPr>
                <w:sz w:val="20"/>
                <w:szCs w:val="20"/>
              </w:rPr>
              <w:t>Refugee Services Bureau</w:t>
            </w:r>
            <w:r w:rsidR="009125E0">
              <w:rPr>
                <w:sz w:val="20"/>
                <w:szCs w:val="20"/>
              </w:rPr>
              <w:t>,</w:t>
            </w:r>
            <w:r w:rsidR="009125E0" w:rsidRPr="009125E0">
              <w:rPr>
                <w:sz w:val="20"/>
                <w:szCs w:val="20"/>
              </w:rPr>
              <w:t xml:space="preserve"> </w:t>
            </w:r>
            <w:r w:rsidRPr="009C3072">
              <w:rPr>
                <w:sz w:val="20"/>
                <w:szCs w:val="20"/>
              </w:rPr>
              <w:t>CDSS</w:t>
            </w:r>
          </w:p>
        </w:tc>
      </w:tr>
      <w:tr w:rsidR="009C3072" w:rsidRPr="009C3072" w14:paraId="00CEA648" w14:textId="77777777" w:rsidTr="009C3072">
        <w:tc>
          <w:tcPr>
            <w:tcW w:w="4675" w:type="dxa"/>
          </w:tcPr>
          <w:p w14:paraId="196CDFB3" w14:textId="77777777" w:rsidR="009C3072" w:rsidRPr="009C3072" w:rsidRDefault="009C3072" w:rsidP="003C0DEA">
            <w:pPr>
              <w:pStyle w:val="NoSpacing"/>
              <w:rPr>
                <w:sz w:val="20"/>
                <w:szCs w:val="20"/>
              </w:rPr>
            </w:pPr>
            <w:r w:rsidRPr="009C3072">
              <w:rPr>
                <w:sz w:val="20"/>
                <w:szCs w:val="20"/>
              </w:rPr>
              <w:t>Camille Cross</w:t>
            </w:r>
          </w:p>
        </w:tc>
      </w:tr>
      <w:tr w:rsidR="009C3072" w:rsidRPr="009C3072" w14:paraId="096E0C7D" w14:textId="77777777" w:rsidTr="009C3072">
        <w:tc>
          <w:tcPr>
            <w:tcW w:w="4675" w:type="dxa"/>
          </w:tcPr>
          <w:p w14:paraId="7960962C" w14:textId="77777777" w:rsidR="009C3072" w:rsidRPr="009C3072" w:rsidRDefault="009C3072" w:rsidP="003C0DEA">
            <w:pPr>
              <w:pStyle w:val="NoSpacing"/>
              <w:rPr>
                <w:sz w:val="20"/>
                <w:szCs w:val="20"/>
              </w:rPr>
            </w:pPr>
            <w:r w:rsidRPr="009C3072">
              <w:rPr>
                <w:sz w:val="20"/>
                <w:szCs w:val="20"/>
              </w:rPr>
              <w:t>Carol Crisp, PCG</w:t>
            </w:r>
          </w:p>
        </w:tc>
      </w:tr>
      <w:tr w:rsidR="009C3072" w:rsidRPr="009125E0" w14:paraId="5C41CD39" w14:textId="77777777" w:rsidTr="009C3072">
        <w:tc>
          <w:tcPr>
            <w:tcW w:w="4675" w:type="dxa"/>
          </w:tcPr>
          <w:p w14:paraId="38D847A8" w14:textId="77777777" w:rsidR="009C3072" w:rsidRPr="009C3072" w:rsidRDefault="009C3072" w:rsidP="003C0DEA">
            <w:pPr>
              <w:pStyle w:val="NoSpacing"/>
              <w:rPr>
                <w:sz w:val="20"/>
                <w:szCs w:val="20"/>
                <w:lang w:val="es-US"/>
              </w:rPr>
            </w:pPr>
            <w:r w:rsidRPr="009C3072">
              <w:rPr>
                <w:sz w:val="20"/>
                <w:szCs w:val="20"/>
                <w:lang w:val="es-US"/>
              </w:rPr>
              <w:t>Carol Lewis, El Cajon Collaborative</w:t>
            </w:r>
          </w:p>
        </w:tc>
      </w:tr>
      <w:tr w:rsidR="009C3072" w:rsidRPr="009C3072" w14:paraId="31BE2063" w14:textId="77777777" w:rsidTr="009C3072">
        <w:tc>
          <w:tcPr>
            <w:tcW w:w="4675" w:type="dxa"/>
          </w:tcPr>
          <w:p w14:paraId="18C752BF" w14:textId="77777777" w:rsidR="009C3072" w:rsidRPr="009C3072" w:rsidRDefault="009C3072" w:rsidP="003C0DEA">
            <w:pPr>
              <w:pStyle w:val="NoSpacing"/>
              <w:rPr>
                <w:sz w:val="20"/>
                <w:szCs w:val="20"/>
              </w:rPr>
            </w:pPr>
            <w:r w:rsidRPr="009C3072">
              <w:rPr>
                <w:sz w:val="20"/>
                <w:szCs w:val="20"/>
              </w:rPr>
              <w:t>Casey Myers, One Digital World</w:t>
            </w:r>
          </w:p>
        </w:tc>
      </w:tr>
      <w:tr w:rsidR="009C3072" w:rsidRPr="009C3072" w14:paraId="169A2D73" w14:textId="77777777" w:rsidTr="009C3072">
        <w:tc>
          <w:tcPr>
            <w:tcW w:w="4675" w:type="dxa"/>
          </w:tcPr>
          <w:p w14:paraId="5838D041" w14:textId="77777777" w:rsidR="009C3072" w:rsidRPr="009C3072" w:rsidRDefault="009C3072" w:rsidP="003C0DEA">
            <w:pPr>
              <w:pStyle w:val="NoSpacing"/>
              <w:rPr>
                <w:sz w:val="20"/>
                <w:szCs w:val="20"/>
              </w:rPr>
            </w:pPr>
            <w:r w:rsidRPr="009C3072">
              <w:rPr>
                <w:sz w:val="20"/>
                <w:szCs w:val="20"/>
              </w:rPr>
              <w:t>Christina Griffin-Jones, WeAllWeGot</w:t>
            </w:r>
          </w:p>
        </w:tc>
      </w:tr>
      <w:tr w:rsidR="009C3072" w:rsidRPr="009C3072" w14:paraId="3277B117" w14:textId="77777777" w:rsidTr="009C3072">
        <w:tc>
          <w:tcPr>
            <w:tcW w:w="4675" w:type="dxa"/>
          </w:tcPr>
          <w:p w14:paraId="0D8B4235" w14:textId="77777777" w:rsidR="009C3072" w:rsidRPr="009C3072" w:rsidRDefault="009C3072" w:rsidP="003C0DEA">
            <w:pPr>
              <w:pStyle w:val="NoSpacing"/>
              <w:rPr>
                <w:sz w:val="20"/>
                <w:szCs w:val="20"/>
              </w:rPr>
            </w:pPr>
            <w:r w:rsidRPr="009C3072">
              <w:rPr>
                <w:sz w:val="20"/>
                <w:szCs w:val="20"/>
              </w:rPr>
              <w:t>Cipriano Vargas, Office of  Supervisor Lawson-Remer</w:t>
            </w:r>
          </w:p>
        </w:tc>
      </w:tr>
      <w:tr w:rsidR="009C3072" w:rsidRPr="009C3072" w14:paraId="06AF2EEF" w14:textId="77777777" w:rsidTr="009C3072">
        <w:tc>
          <w:tcPr>
            <w:tcW w:w="4675" w:type="dxa"/>
          </w:tcPr>
          <w:p w14:paraId="63D893E9" w14:textId="77777777" w:rsidR="009C3072" w:rsidRPr="009C3072" w:rsidRDefault="009C3072" w:rsidP="003C0DEA">
            <w:pPr>
              <w:pStyle w:val="NoSpacing"/>
              <w:rPr>
                <w:sz w:val="20"/>
                <w:szCs w:val="20"/>
              </w:rPr>
            </w:pPr>
            <w:r w:rsidRPr="009C3072">
              <w:rPr>
                <w:sz w:val="20"/>
                <w:szCs w:val="20"/>
              </w:rPr>
              <w:t>Claire Enemark, SDRCC/UWEAST</w:t>
            </w:r>
          </w:p>
        </w:tc>
      </w:tr>
      <w:tr w:rsidR="009C3072" w:rsidRPr="009C3072" w14:paraId="107C5E5A" w14:textId="77777777" w:rsidTr="009C3072">
        <w:tc>
          <w:tcPr>
            <w:tcW w:w="4675" w:type="dxa"/>
          </w:tcPr>
          <w:p w14:paraId="16A34435" w14:textId="77777777" w:rsidR="009C3072" w:rsidRPr="009C3072" w:rsidRDefault="009C3072" w:rsidP="003C0DEA">
            <w:pPr>
              <w:pStyle w:val="NoSpacing"/>
              <w:rPr>
                <w:sz w:val="20"/>
                <w:szCs w:val="20"/>
              </w:rPr>
            </w:pPr>
            <w:r w:rsidRPr="009C3072">
              <w:rPr>
                <w:sz w:val="20"/>
                <w:szCs w:val="20"/>
              </w:rPr>
              <w:t>Clint Carney, Survivors of Torture Intl</w:t>
            </w:r>
          </w:p>
        </w:tc>
      </w:tr>
      <w:tr w:rsidR="009C3072" w:rsidRPr="009C3072" w14:paraId="2B698E76" w14:textId="77777777" w:rsidTr="009C3072">
        <w:tc>
          <w:tcPr>
            <w:tcW w:w="4675" w:type="dxa"/>
          </w:tcPr>
          <w:p w14:paraId="3E1E4C80" w14:textId="77777777" w:rsidR="009C3072" w:rsidRPr="009C3072" w:rsidRDefault="009C3072" w:rsidP="003C0DEA">
            <w:pPr>
              <w:pStyle w:val="NoSpacing"/>
              <w:rPr>
                <w:sz w:val="20"/>
                <w:szCs w:val="20"/>
              </w:rPr>
            </w:pPr>
            <w:r w:rsidRPr="009C3072">
              <w:rPr>
                <w:sz w:val="20"/>
                <w:szCs w:val="20"/>
              </w:rPr>
              <w:t>Dalia Mohammad, License to Freedom</w:t>
            </w:r>
          </w:p>
        </w:tc>
      </w:tr>
      <w:tr w:rsidR="009C3072" w:rsidRPr="009C3072" w14:paraId="7C4AEE17" w14:textId="77777777" w:rsidTr="009C3072">
        <w:tc>
          <w:tcPr>
            <w:tcW w:w="4675" w:type="dxa"/>
          </w:tcPr>
          <w:p w14:paraId="71B3081B" w14:textId="77777777" w:rsidR="009C3072" w:rsidRPr="009C3072" w:rsidRDefault="009C3072" w:rsidP="003C0DEA">
            <w:pPr>
              <w:pStyle w:val="NoSpacing"/>
              <w:rPr>
                <w:sz w:val="20"/>
                <w:szCs w:val="20"/>
              </w:rPr>
            </w:pPr>
            <w:r w:rsidRPr="009C3072">
              <w:rPr>
                <w:sz w:val="20"/>
                <w:szCs w:val="20"/>
              </w:rPr>
              <w:t>Daria Tomsky, IRC</w:t>
            </w:r>
          </w:p>
        </w:tc>
      </w:tr>
      <w:tr w:rsidR="009C3072" w:rsidRPr="009C3072" w14:paraId="10357784" w14:textId="77777777" w:rsidTr="009C3072">
        <w:tc>
          <w:tcPr>
            <w:tcW w:w="4675" w:type="dxa"/>
          </w:tcPr>
          <w:p w14:paraId="5856ACF1" w14:textId="77777777" w:rsidR="009C3072" w:rsidRPr="009C3072" w:rsidRDefault="009C3072" w:rsidP="003C0DEA">
            <w:pPr>
              <w:pStyle w:val="NoSpacing"/>
              <w:rPr>
                <w:sz w:val="20"/>
                <w:szCs w:val="20"/>
              </w:rPr>
            </w:pPr>
            <w:r w:rsidRPr="009C3072">
              <w:rPr>
                <w:sz w:val="20"/>
                <w:szCs w:val="20"/>
              </w:rPr>
              <w:t>Dilkhwaz Ahmed, License to Freedom</w:t>
            </w:r>
          </w:p>
        </w:tc>
      </w:tr>
      <w:tr w:rsidR="009C3072" w:rsidRPr="009C3072" w14:paraId="6A2FD7B4" w14:textId="77777777" w:rsidTr="009C3072">
        <w:tc>
          <w:tcPr>
            <w:tcW w:w="4675" w:type="dxa"/>
          </w:tcPr>
          <w:p w14:paraId="42B9BA60" w14:textId="77777777" w:rsidR="009C3072" w:rsidRPr="009C3072" w:rsidRDefault="009C3072" w:rsidP="003C0DEA">
            <w:pPr>
              <w:pStyle w:val="NoSpacing"/>
              <w:rPr>
                <w:sz w:val="20"/>
                <w:szCs w:val="20"/>
              </w:rPr>
            </w:pPr>
            <w:r w:rsidRPr="009C3072">
              <w:rPr>
                <w:sz w:val="20"/>
                <w:szCs w:val="20"/>
              </w:rPr>
              <w:t>Elizabeth Jackson, A Better Life Together</w:t>
            </w:r>
          </w:p>
        </w:tc>
      </w:tr>
      <w:tr w:rsidR="009C3072" w:rsidRPr="009C3072" w14:paraId="4335D582" w14:textId="77777777" w:rsidTr="009C3072">
        <w:tc>
          <w:tcPr>
            <w:tcW w:w="4675" w:type="dxa"/>
          </w:tcPr>
          <w:p w14:paraId="7F85986F" w14:textId="77777777" w:rsidR="009C3072" w:rsidRPr="009C3072" w:rsidRDefault="009C3072" w:rsidP="003C0DEA">
            <w:pPr>
              <w:pStyle w:val="NoSpacing"/>
              <w:rPr>
                <w:sz w:val="20"/>
                <w:szCs w:val="20"/>
              </w:rPr>
            </w:pPr>
            <w:r w:rsidRPr="009C3072">
              <w:rPr>
                <w:sz w:val="20"/>
                <w:szCs w:val="20"/>
              </w:rPr>
              <w:t>Fardosa Osman, UWEAST</w:t>
            </w:r>
          </w:p>
        </w:tc>
      </w:tr>
      <w:tr w:rsidR="009C3072" w:rsidRPr="009C3072" w14:paraId="4D3FFAA7" w14:textId="77777777" w:rsidTr="009C3072">
        <w:tc>
          <w:tcPr>
            <w:tcW w:w="4675" w:type="dxa"/>
          </w:tcPr>
          <w:p w14:paraId="2EBE1532" w14:textId="77777777" w:rsidR="009C3072" w:rsidRPr="009C3072" w:rsidRDefault="009C3072" w:rsidP="003C0DEA">
            <w:pPr>
              <w:pStyle w:val="NoSpacing"/>
              <w:rPr>
                <w:sz w:val="20"/>
                <w:szCs w:val="20"/>
              </w:rPr>
            </w:pPr>
            <w:r w:rsidRPr="009C3072">
              <w:rPr>
                <w:sz w:val="20"/>
                <w:szCs w:val="20"/>
              </w:rPr>
              <w:t>Farhat Popal, City SD Immigrant Affairs Mgr</w:t>
            </w:r>
          </w:p>
        </w:tc>
      </w:tr>
      <w:tr w:rsidR="009C3072" w:rsidRPr="009C3072" w14:paraId="21C8C184" w14:textId="77777777" w:rsidTr="009C3072">
        <w:tc>
          <w:tcPr>
            <w:tcW w:w="4675" w:type="dxa"/>
          </w:tcPr>
          <w:p w14:paraId="02235D8E" w14:textId="77777777" w:rsidR="009C3072" w:rsidRPr="009C3072" w:rsidRDefault="009C3072" w:rsidP="003C0DEA">
            <w:pPr>
              <w:pStyle w:val="NoSpacing"/>
              <w:rPr>
                <w:sz w:val="20"/>
                <w:szCs w:val="20"/>
              </w:rPr>
            </w:pPr>
            <w:r w:rsidRPr="009C3072">
              <w:rPr>
                <w:sz w:val="20"/>
                <w:szCs w:val="20"/>
              </w:rPr>
              <w:t>Graciela Mendoza, CA Dept. of Public Health</w:t>
            </w:r>
          </w:p>
        </w:tc>
      </w:tr>
      <w:tr w:rsidR="009C3072" w:rsidRPr="009C3072" w14:paraId="44C56151" w14:textId="77777777" w:rsidTr="009C3072">
        <w:tc>
          <w:tcPr>
            <w:tcW w:w="4675" w:type="dxa"/>
          </w:tcPr>
          <w:p w14:paraId="07CC5429" w14:textId="77777777" w:rsidR="009C3072" w:rsidRPr="009C3072" w:rsidRDefault="009C3072" w:rsidP="003C0DEA">
            <w:pPr>
              <w:pStyle w:val="NoSpacing"/>
              <w:rPr>
                <w:sz w:val="20"/>
                <w:szCs w:val="20"/>
              </w:rPr>
            </w:pPr>
            <w:r w:rsidRPr="009C3072">
              <w:rPr>
                <w:sz w:val="20"/>
                <w:szCs w:val="20"/>
              </w:rPr>
              <w:t>Hassan A., Somali Family Service</w:t>
            </w:r>
          </w:p>
        </w:tc>
      </w:tr>
      <w:tr w:rsidR="009C3072" w:rsidRPr="009C3072" w14:paraId="4E2BEED6" w14:textId="77777777" w:rsidTr="009C3072">
        <w:tc>
          <w:tcPr>
            <w:tcW w:w="4675" w:type="dxa"/>
          </w:tcPr>
          <w:p w14:paraId="3E04833F" w14:textId="77777777" w:rsidR="009C3072" w:rsidRPr="009C3072" w:rsidRDefault="009C3072" w:rsidP="003C0DEA">
            <w:pPr>
              <w:pStyle w:val="NoSpacing"/>
              <w:rPr>
                <w:sz w:val="20"/>
                <w:szCs w:val="20"/>
              </w:rPr>
            </w:pPr>
            <w:r w:rsidRPr="009C3072">
              <w:rPr>
                <w:sz w:val="20"/>
                <w:szCs w:val="20"/>
              </w:rPr>
              <w:t>Irene Elizabeth Garcia, SD Co Child Lead Prevention</w:t>
            </w:r>
          </w:p>
        </w:tc>
      </w:tr>
      <w:tr w:rsidR="009C3072" w:rsidRPr="009C3072" w14:paraId="2ADAC7B8" w14:textId="77777777" w:rsidTr="009C3072">
        <w:tc>
          <w:tcPr>
            <w:tcW w:w="4675" w:type="dxa"/>
          </w:tcPr>
          <w:p w14:paraId="09D77CC8" w14:textId="1A70F8C5" w:rsidR="009C3072" w:rsidRPr="009C3072" w:rsidRDefault="009C3072" w:rsidP="003C0DEA">
            <w:pPr>
              <w:pStyle w:val="NoSpacing"/>
              <w:rPr>
                <w:sz w:val="20"/>
                <w:szCs w:val="20"/>
              </w:rPr>
            </w:pPr>
            <w:r w:rsidRPr="009C3072">
              <w:rPr>
                <w:sz w:val="20"/>
                <w:szCs w:val="20"/>
              </w:rPr>
              <w:t>Jacqueline Hom</w:t>
            </w:r>
            <w:r>
              <w:rPr>
                <w:sz w:val="20"/>
                <w:szCs w:val="20"/>
              </w:rPr>
              <w:t>, CA DSS</w:t>
            </w:r>
          </w:p>
        </w:tc>
      </w:tr>
      <w:tr w:rsidR="009C3072" w:rsidRPr="009C3072" w14:paraId="16548E71" w14:textId="77777777" w:rsidTr="009C3072">
        <w:tc>
          <w:tcPr>
            <w:tcW w:w="4675" w:type="dxa"/>
          </w:tcPr>
          <w:p w14:paraId="1A1442D4" w14:textId="0D2853BA" w:rsidR="009C3072" w:rsidRPr="009C3072" w:rsidRDefault="009C3072" w:rsidP="003C0DEA">
            <w:pPr>
              <w:pStyle w:val="NoSpacing"/>
              <w:rPr>
                <w:sz w:val="20"/>
                <w:szCs w:val="20"/>
              </w:rPr>
            </w:pPr>
            <w:r w:rsidRPr="009C3072">
              <w:rPr>
                <w:sz w:val="20"/>
                <w:szCs w:val="20"/>
              </w:rPr>
              <w:t xml:space="preserve">Jamie Schroer Culbert, </w:t>
            </w:r>
            <w:r w:rsidR="00B41F55">
              <w:rPr>
                <w:sz w:val="20"/>
                <w:szCs w:val="20"/>
              </w:rPr>
              <w:t xml:space="preserve">SD </w:t>
            </w:r>
            <w:r w:rsidRPr="009C3072">
              <w:rPr>
                <w:sz w:val="20"/>
                <w:szCs w:val="20"/>
              </w:rPr>
              <w:t>County Community Health</w:t>
            </w:r>
          </w:p>
        </w:tc>
      </w:tr>
      <w:tr w:rsidR="009C3072" w:rsidRPr="009C3072" w14:paraId="5350C3B1" w14:textId="77777777" w:rsidTr="009C3072">
        <w:tc>
          <w:tcPr>
            <w:tcW w:w="4675" w:type="dxa"/>
          </w:tcPr>
          <w:p w14:paraId="4543C105" w14:textId="77777777" w:rsidR="009C3072" w:rsidRPr="009C3072" w:rsidRDefault="009C3072" w:rsidP="003C0DEA">
            <w:pPr>
              <w:pStyle w:val="NoSpacing"/>
              <w:rPr>
                <w:sz w:val="20"/>
                <w:szCs w:val="20"/>
              </w:rPr>
            </w:pPr>
            <w:r w:rsidRPr="009C3072">
              <w:rPr>
                <w:sz w:val="20"/>
                <w:szCs w:val="20"/>
              </w:rPr>
              <w:t xml:space="preserve">Jane Hoey, Women's Empowerment Intl </w:t>
            </w:r>
          </w:p>
        </w:tc>
      </w:tr>
      <w:tr w:rsidR="009C3072" w:rsidRPr="009C3072" w14:paraId="2FCA902A" w14:textId="77777777" w:rsidTr="009C3072">
        <w:tc>
          <w:tcPr>
            <w:tcW w:w="4675" w:type="dxa"/>
          </w:tcPr>
          <w:p w14:paraId="5A41F7C1" w14:textId="77777777" w:rsidR="009C3072" w:rsidRPr="009C3072" w:rsidRDefault="009C3072" w:rsidP="003C0DEA">
            <w:pPr>
              <w:pStyle w:val="NoSpacing"/>
              <w:rPr>
                <w:sz w:val="20"/>
                <w:szCs w:val="20"/>
              </w:rPr>
            </w:pPr>
            <w:r w:rsidRPr="009C3072">
              <w:rPr>
                <w:sz w:val="20"/>
                <w:szCs w:val="20"/>
              </w:rPr>
              <w:t>Jane Register, World Relief SoCal</w:t>
            </w:r>
          </w:p>
        </w:tc>
      </w:tr>
      <w:tr w:rsidR="009C3072" w:rsidRPr="009C3072" w14:paraId="507FF987" w14:textId="77777777" w:rsidTr="009C3072">
        <w:tc>
          <w:tcPr>
            <w:tcW w:w="4675" w:type="dxa"/>
          </w:tcPr>
          <w:p w14:paraId="48E9E842" w14:textId="77777777" w:rsidR="009C3072" w:rsidRPr="009C3072" w:rsidRDefault="009C3072" w:rsidP="003C0DEA">
            <w:pPr>
              <w:pStyle w:val="NoSpacing"/>
              <w:rPr>
                <w:sz w:val="20"/>
                <w:szCs w:val="20"/>
              </w:rPr>
            </w:pPr>
            <w:r w:rsidRPr="009C3072">
              <w:rPr>
                <w:sz w:val="20"/>
                <w:szCs w:val="20"/>
              </w:rPr>
              <w:t>Jessica Hernandez, East Region Adult Education</w:t>
            </w:r>
          </w:p>
        </w:tc>
      </w:tr>
      <w:tr w:rsidR="009C3072" w:rsidRPr="009C3072" w14:paraId="67983F6D" w14:textId="77777777" w:rsidTr="009C3072">
        <w:tc>
          <w:tcPr>
            <w:tcW w:w="4675" w:type="dxa"/>
          </w:tcPr>
          <w:p w14:paraId="557794E7" w14:textId="77777777" w:rsidR="009C3072" w:rsidRPr="009C3072" w:rsidRDefault="009C3072" w:rsidP="003C0DEA">
            <w:pPr>
              <w:pStyle w:val="NoSpacing"/>
              <w:rPr>
                <w:sz w:val="20"/>
                <w:szCs w:val="20"/>
              </w:rPr>
            </w:pPr>
            <w:r w:rsidRPr="009C3072">
              <w:rPr>
                <w:sz w:val="20"/>
                <w:szCs w:val="20"/>
              </w:rPr>
              <w:t>Judy Amaro, PCG Central</w:t>
            </w:r>
          </w:p>
        </w:tc>
      </w:tr>
      <w:tr w:rsidR="009C3072" w:rsidRPr="009C3072" w14:paraId="45575053" w14:textId="77777777" w:rsidTr="009C3072">
        <w:tc>
          <w:tcPr>
            <w:tcW w:w="4675" w:type="dxa"/>
          </w:tcPr>
          <w:p w14:paraId="0BB1F6D7" w14:textId="77777777" w:rsidR="009C3072" w:rsidRPr="009C3072" w:rsidRDefault="009C3072" w:rsidP="003C0DEA">
            <w:pPr>
              <w:pStyle w:val="NoSpacing"/>
              <w:rPr>
                <w:sz w:val="20"/>
                <w:szCs w:val="20"/>
              </w:rPr>
            </w:pPr>
            <w:r w:rsidRPr="009C3072">
              <w:rPr>
                <w:sz w:val="20"/>
                <w:szCs w:val="20"/>
              </w:rPr>
              <w:t>Kim Roser-Kedward, LCSW Miramar College CalWORKs</w:t>
            </w:r>
          </w:p>
        </w:tc>
      </w:tr>
      <w:tr w:rsidR="009C3072" w:rsidRPr="009C3072" w14:paraId="2D0145C3" w14:textId="77777777" w:rsidTr="009C3072">
        <w:tc>
          <w:tcPr>
            <w:tcW w:w="4675" w:type="dxa"/>
          </w:tcPr>
          <w:p w14:paraId="4C9C8E05" w14:textId="77777777" w:rsidR="009C3072" w:rsidRPr="009C3072" w:rsidRDefault="009C3072" w:rsidP="003C0DEA">
            <w:pPr>
              <w:pStyle w:val="NoSpacing"/>
              <w:rPr>
                <w:sz w:val="20"/>
                <w:szCs w:val="20"/>
              </w:rPr>
            </w:pPr>
            <w:r w:rsidRPr="009C3072">
              <w:rPr>
                <w:sz w:val="20"/>
                <w:szCs w:val="20"/>
              </w:rPr>
              <w:t>Lauren Kocher, CA Refugee Programs Bureau</w:t>
            </w:r>
          </w:p>
        </w:tc>
      </w:tr>
      <w:tr w:rsidR="009C3072" w:rsidRPr="009C3072" w14:paraId="18D6D5B3" w14:textId="77777777" w:rsidTr="009C3072">
        <w:tc>
          <w:tcPr>
            <w:tcW w:w="4675" w:type="dxa"/>
          </w:tcPr>
          <w:p w14:paraId="756E0586" w14:textId="77777777" w:rsidR="009C3072" w:rsidRPr="009C3072" w:rsidRDefault="009C3072" w:rsidP="003C0DEA">
            <w:pPr>
              <w:pStyle w:val="NoSpacing"/>
              <w:rPr>
                <w:sz w:val="20"/>
                <w:szCs w:val="20"/>
              </w:rPr>
            </w:pPr>
            <w:r w:rsidRPr="009C3072">
              <w:rPr>
                <w:sz w:val="20"/>
                <w:szCs w:val="20"/>
              </w:rPr>
              <w:t>Leanne Carroll</w:t>
            </w:r>
          </w:p>
        </w:tc>
      </w:tr>
      <w:tr w:rsidR="009C3072" w:rsidRPr="009C3072" w14:paraId="6D21071B" w14:textId="77777777" w:rsidTr="009C3072">
        <w:tc>
          <w:tcPr>
            <w:tcW w:w="4675" w:type="dxa"/>
          </w:tcPr>
          <w:p w14:paraId="607E6CCE" w14:textId="592D82A6" w:rsidR="009C3072" w:rsidRPr="009C3072" w:rsidRDefault="009C3072" w:rsidP="009C3072">
            <w:pPr>
              <w:pStyle w:val="NoSpacing"/>
              <w:ind w:right="-112"/>
              <w:rPr>
                <w:sz w:val="20"/>
                <w:szCs w:val="20"/>
              </w:rPr>
            </w:pPr>
            <w:r w:rsidRPr="009C3072">
              <w:rPr>
                <w:sz w:val="20"/>
                <w:szCs w:val="20"/>
              </w:rPr>
              <w:t xml:space="preserve">Mejgan Afshan, SDRF Treasurer, Borderlands </w:t>
            </w:r>
            <w:r>
              <w:rPr>
                <w:sz w:val="20"/>
                <w:szCs w:val="20"/>
              </w:rPr>
              <w:t>for</w:t>
            </w:r>
            <w:r w:rsidRPr="009C3072">
              <w:rPr>
                <w:sz w:val="20"/>
                <w:szCs w:val="20"/>
              </w:rPr>
              <w:t xml:space="preserve"> Equity</w:t>
            </w:r>
          </w:p>
        </w:tc>
      </w:tr>
      <w:tr w:rsidR="009C3072" w:rsidRPr="009C3072" w14:paraId="28E53CDC" w14:textId="77777777" w:rsidTr="009C3072">
        <w:tc>
          <w:tcPr>
            <w:tcW w:w="4675" w:type="dxa"/>
          </w:tcPr>
          <w:p w14:paraId="3F1522CF" w14:textId="77777777" w:rsidR="009C3072" w:rsidRPr="009C3072" w:rsidRDefault="009C3072" w:rsidP="003C0DEA">
            <w:pPr>
              <w:pStyle w:val="NoSpacing"/>
              <w:rPr>
                <w:sz w:val="20"/>
                <w:szCs w:val="20"/>
              </w:rPr>
            </w:pPr>
            <w:r w:rsidRPr="009C3072">
              <w:rPr>
                <w:sz w:val="20"/>
                <w:szCs w:val="20"/>
              </w:rPr>
              <w:t>Melanie Stanek, One Digital World</w:t>
            </w:r>
          </w:p>
        </w:tc>
      </w:tr>
      <w:tr w:rsidR="009C3072" w:rsidRPr="009C3072" w14:paraId="5AA92323" w14:textId="77777777" w:rsidTr="009C3072">
        <w:tc>
          <w:tcPr>
            <w:tcW w:w="4675" w:type="dxa"/>
          </w:tcPr>
          <w:p w14:paraId="6567D026" w14:textId="77777777" w:rsidR="009C3072" w:rsidRPr="009C3072" w:rsidRDefault="009C3072" w:rsidP="003C0DEA">
            <w:pPr>
              <w:pStyle w:val="NoSpacing"/>
              <w:rPr>
                <w:sz w:val="20"/>
                <w:szCs w:val="20"/>
              </w:rPr>
            </w:pPr>
            <w:r w:rsidRPr="009C3072">
              <w:rPr>
                <w:sz w:val="20"/>
                <w:szCs w:val="20"/>
              </w:rPr>
              <w:t>Melissa Casanova, First 5 First Steps, Home Start</w:t>
            </w:r>
          </w:p>
        </w:tc>
      </w:tr>
      <w:tr w:rsidR="009C3072" w:rsidRPr="009C3072" w14:paraId="07E2021A" w14:textId="77777777" w:rsidTr="009C3072">
        <w:tc>
          <w:tcPr>
            <w:tcW w:w="4675" w:type="dxa"/>
          </w:tcPr>
          <w:p w14:paraId="4AA06F7E" w14:textId="77777777" w:rsidR="009C3072" w:rsidRPr="009C3072" w:rsidRDefault="009C3072" w:rsidP="003C0DEA">
            <w:pPr>
              <w:pStyle w:val="NoSpacing"/>
              <w:rPr>
                <w:sz w:val="20"/>
                <w:szCs w:val="20"/>
              </w:rPr>
            </w:pPr>
            <w:r w:rsidRPr="009C3072">
              <w:rPr>
                <w:sz w:val="20"/>
                <w:szCs w:val="20"/>
              </w:rPr>
              <w:t>Mohammed Tuama, Newcomers Support and Dev</w:t>
            </w:r>
          </w:p>
        </w:tc>
      </w:tr>
      <w:tr w:rsidR="009C3072" w:rsidRPr="009C3072" w14:paraId="59A0DACE" w14:textId="77777777" w:rsidTr="009C3072">
        <w:tc>
          <w:tcPr>
            <w:tcW w:w="4675" w:type="dxa"/>
          </w:tcPr>
          <w:p w14:paraId="734FDB66" w14:textId="77777777" w:rsidR="009C3072" w:rsidRPr="009C3072" w:rsidRDefault="009C3072" w:rsidP="003C0DEA">
            <w:pPr>
              <w:pStyle w:val="NoSpacing"/>
              <w:rPr>
                <w:sz w:val="20"/>
                <w:szCs w:val="20"/>
              </w:rPr>
            </w:pPr>
            <w:r w:rsidRPr="009C3072">
              <w:rPr>
                <w:sz w:val="20"/>
                <w:szCs w:val="20"/>
              </w:rPr>
              <w:t>Nadia Moshirian Binderup, Sheriff's Dept.</w:t>
            </w:r>
          </w:p>
        </w:tc>
      </w:tr>
      <w:tr w:rsidR="009C3072" w:rsidRPr="009C3072" w14:paraId="741415AC" w14:textId="77777777" w:rsidTr="009C3072">
        <w:tc>
          <w:tcPr>
            <w:tcW w:w="4675" w:type="dxa"/>
          </w:tcPr>
          <w:p w14:paraId="3D6202D9" w14:textId="00CD6C19" w:rsidR="009C3072" w:rsidRPr="009C3072" w:rsidRDefault="009C3072" w:rsidP="003C0DEA">
            <w:pPr>
              <w:pStyle w:val="NoSpacing"/>
              <w:rPr>
                <w:sz w:val="20"/>
                <w:szCs w:val="20"/>
              </w:rPr>
            </w:pPr>
            <w:r w:rsidRPr="009C3072">
              <w:rPr>
                <w:sz w:val="20"/>
                <w:szCs w:val="20"/>
              </w:rPr>
              <w:t>Officer Homayoun Nabizadeh, SDPD Comm</w:t>
            </w:r>
            <w:r>
              <w:rPr>
                <w:sz w:val="20"/>
                <w:szCs w:val="20"/>
              </w:rPr>
              <w:t>.</w:t>
            </w:r>
            <w:r w:rsidRPr="009C3072">
              <w:rPr>
                <w:sz w:val="20"/>
                <w:szCs w:val="20"/>
              </w:rPr>
              <w:t xml:space="preserve"> Relations</w:t>
            </w:r>
          </w:p>
        </w:tc>
      </w:tr>
      <w:tr w:rsidR="009C3072" w:rsidRPr="009C3072" w14:paraId="2FB54E97" w14:textId="77777777" w:rsidTr="009C3072">
        <w:tc>
          <w:tcPr>
            <w:tcW w:w="4675" w:type="dxa"/>
          </w:tcPr>
          <w:p w14:paraId="59265C71" w14:textId="77777777" w:rsidR="009C3072" w:rsidRPr="009C3072" w:rsidRDefault="009C3072" w:rsidP="003C0DEA">
            <w:pPr>
              <w:pStyle w:val="NoSpacing"/>
              <w:rPr>
                <w:sz w:val="20"/>
                <w:szCs w:val="20"/>
                <w:lang w:val="es-US"/>
              </w:rPr>
            </w:pPr>
            <w:r w:rsidRPr="009C3072">
              <w:rPr>
                <w:sz w:val="20"/>
                <w:szCs w:val="20"/>
                <w:lang w:val="es-US"/>
              </w:rPr>
              <w:t>Rahmo Abdi, PANA</w:t>
            </w:r>
          </w:p>
        </w:tc>
      </w:tr>
      <w:tr w:rsidR="009C3072" w:rsidRPr="009C3072" w14:paraId="0934D99B" w14:textId="77777777" w:rsidTr="009C3072">
        <w:tc>
          <w:tcPr>
            <w:tcW w:w="4675" w:type="dxa"/>
          </w:tcPr>
          <w:p w14:paraId="3D9B4863" w14:textId="77777777" w:rsidR="009C3072" w:rsidRPr="009C3072" w:rsidRDefault="009C3072" w:rsidP="003C0DEA">
            <w:pPr>
              <w:pStyle w:val="NoSpacing"/>
              <w:rPr>
                <w:sz w:val="20"/>
                <w:szCs w:val="20"/>
                <w:lang w:val="es-US"/>
              </w:rPr>
            </w:pPr>
            <w:r w:rsidRPr="009C3072">
              <w:rPr>
                <w:sz w:val="20"/>
                <w:szCs w:val="20"/>
                <w:lang w:val="es-US"/>
              </w:rPr>
              <w:t>Ramah Awad, Majdal Center</w:t>
            </w:r>
          </w:p>
        </w:tc>
      </w:tr>
      <w:tr w:rsidR="009C3072" w:rsidRPr="009C3072" w14:paraId="22BFE77E" w14:textId="77777777" w:rsidTr="009C3072">
        <w:tc>
          <w:tcPr>
            <w:tcW w:w="4675" w:type="dxa"/>
          </w:tcPr>
          <w:p w14:paraId="72F100FD" w14:textId="77777777" w:rsidR="009C3072" w:rsidRPr="009C3072" w:rsidRDefault="009C3072" w:rsidP="003C0DEA">
            <w:pPr>
              <w:pStyle w:val="NoSpacing"/>
              <w:rPr>
                <w:sz w:val="20"/>
                <w:szCs w:val="20"/>
                <w:lang w:val="es-US"/>
              </w:rPr>
            </w:pPr>
            <w:r w:rsidRPr="009C3072">
              <w:rPr>
                <w:sz w:val="20"/>
                <w:szCs w:val="20"/>
                <w:lang w:val="es-US"/>
              </w:rPr>
              <w:t>Rashid Essa</w:t>
            </w:r>
          </w:p>
        </w:tc>
      </w:tr>
      <w:tr w:rsidR="009C3072" w:rsidRPr="009C3072" w14:paraId="514B7F12" w14:textId="77777777" w:rsidTr="009C3072">
        <w:tc>
          <w:tcPr>
            <w:tcW w:w="4675" w:type="dxa"/>
          </w:tcPr>
          <w:p w14:paraId="775D4C78" w14:textId="77777777" w:rsidR="009C3072" w:rsidRPr="009C3072" w:rsidRDefault="009C3072" w:rsidP="003C0DEA">
            <w:pPr>
              <w:pStyle w:val="NoSpacing"/>
              <w:rPr>
                <w:sz w:val="20"/>
                <w:szCs w:val="20"/>
              </w:rPr>
            </w:pPr>
            <w:r w:rsidRPr="009C3072">
              <w:rPr>
                <w:sz w:val="20"/>
                <w:szCs w:val="20"/>
              </w:rPr>
              <w:t>Renee Nasori, Grossmont College</w:t>
            </w:r>
          </w:p>
        </w:tc>
      </w:tr>
      <w:tr w:rsidR="009C3072" w:rsidRPr="009C3072" w14:paraId="56499990" w14:textId="77777777" w:rsidTr="009C3072">
        <w:tc>
          <w:tcPr>
            <w:tcW w:w="4675" w:type="dxa"/>
          </w:tcPr>
          <w:p w14:paraId="0FB2B800" w14:textId="77777777" w:rsidR="009C3072" w:rsidRPr="009C3072" w:rsidRDefault="009C3072" w:rsidP="003C0DEA">
            <w:pPr>
              <w:pStyle w:val="NoSpacing"/>
              <w:rPr>
                <w:sz w:val="20"/>
                <w:szCs w:val="20"/>
              </w:rPr>
            </w:pPr>
            <w:r w:rsidRPr="009C3072">
              <w:rPr>
                <w:sz w:val="20"/>
                <w:szCs w:val="20"/>
              </w:rPr>
              <w:t>Rita Shamoon, CALWORKS job developer</w:t>
            </w:r>
          </w:p>
        </w:tc>
      </w:tr>
      <w:tr w:rsidR="009C3072" w:rsidRPr="009C3072" w14:paraId="142D2B1B" w14:textId="77777777" w:rsidTr="009C3072">
        <w:tc>
          <w:tcPr>
            <w:tcW w:w="4675" w:type="dxa"/>
          </w:tcPr>
          <w:p w14:paraId="4F47E51B" w14:textId="77777777" w:rsidR="009C3072" w:rsidRPr="009C3072" w:rsidRDefault="009C3072" w:rsidP="003C0DEA">
            <w:pPr>
              <w:pStyle w:val="NoSpacing"/>
              <w:rPr>
                <w:sz w:val="20"/>
                <w:szCs w:val="20"/>
              </w:rPr>
            </w:pPr>
            <w:r w:rsidRPr="009C3072">
              <w:rPr>
                <w:sz w:val="20"/>
                <w:szCs w:val="20"/>
              </w:rPr>
              <w:t>Roberta Krauss, SD Continuing Ed CalWORKs</w:t>
            </w:r>
          </w:p>
        </w:tc>
      </w:tr>
      <w:tr w:rsidR="009C3072" w:rsidRPr="009C3072" w14:paraId="6BF3E432" w14:textId="77777777" w:rsidTr="009C3072">
        <w:tc>
          <w:tcPr>
            <w:tcW w:w="4675" w:type="dxa"/>
          </w:tcPr>
          <w:p w14:paraId="33E4CF5D" w14:textId="77777777" w:rsidR="009C3072" w:rsidRPr="009C3072" w:rsidRDefault="009C3072" w:rsidP="003C0DEA">
            <w:pPr>
              <w:pStyle w:val="NoSpacing"/>
              <w:rPr>
                <w:sz w:val="20"/>
                <w:szCs w:val="20"/>
              </w:rPr>
            </w:pPr>
            <w:r w:rsidRPr="009C3072">
              <w:rPr>
                <w:sz w:val="20"/>
                <w:szCs w:val="20"/>
              </w:rPr>
              <w:t>Ross Fackrell, SDRF Vice Chair, IRC</w:t>
            </w:r>
          </w:p>
        </w:tc>
      </w:tr>
      <w:tr w:rsidR="009C3072" w:rsidRPr="009C3072" w14:paraId="140008A0" w14:textId="77777777" w:rsidTr="009C3072">
        <w:tc>
          <w:tcPr>
            <w:tcW w:w="4675" w:type="dxa"/>
          </w:tcPr>
          <w:p w14:paraId="679D2E24" w14:textId="77777777" w:rsidR="009C3072" w:rsidRPr="009C3072" w:rsidRDefault="009C3072" w:rsidP="003C0DEA">
            <w:pPr>
              <w:pStyle w:val="NoSpacing"/>
              <w:rPr>
                <w:sz w:val="20"/>
                <w:szCs w:val="20"/>
                <w:lang w:val="fr-FR"/>
              </w:rPr>
            </w:pPr>
            <w:r w:rsidRPr="009C3072">
              <w:rPr>
                <w:sz w:val="20"/>
                <w:szCs w:val="20"/>
                <w:lang w:val="fr-FR"/>
              </w:rPr>
              <w:t>Shadi Haddad</w:t>
            </w:r>
          </w:p>
        </w:tc>
      </w:tr>
      <w:tr w:rsidR="009C3072" w:rsidRPr="009C3072" w14:paraId="769C0184" w14:textId="77777777" w:rsidTr="009C3072">
        <w:tc>
          <w:tcPr>
            <w:tcW w:w="4675" w:type="dxa"/>
          </w:tcPr>
          <w:p w14:paraId="1E4921A2" w14:textId="77777777" w:rsidR="009C3072" w:rsidRPr="009C3072" w:rsidRDefault="009C3072" w:rsidP="003C0DEA">
            <w:pPr>
              <w:pStyle w:val="NoSpacing"/>
              <w:rPr>
                <w:sz w:val="20"/>
                <w:szCs w:val="20"/>
              </w:rPr>
            </w:pPr>
            <w:r w:rsidRPr="009C3072">
              <w:rPr>
                <w:sz w:val="20"/>
                <w:szCs w:val="20"/>
              </w:rPr>
              <w:t>Shlyn Guarian, County Child Welfare Services</w:t>
            </w:r>
          </w:p>
        </w:tc>
      </w:tr>
      <w:tr w:rsidR="009C3072" w:rsidRPr="009C3072" w14:paraId="0B3F0B90" w14:textId="77777777" w:rsidTr="009C3072">
        <w:tc>
          <w:tcPr>
            <w:tcW w:w="4675" w:type="dxa"/>
          </w:tcPr>
          <w:p w14:paraId="5CF7031B" w14:textId="77777777" w:rsidR="009C3072" w:rsidRPr="009C3072" w:rsidRDefault="009C3072" w:rsidP="003C0DEA">
            <w:pPr>
              <w:pStyle w:val="NoSpacing"/>
              <w:rPr>
                <w:sz w:val="20"/>
                <w:szCs w:val="20"/>
              </w:rPr>
            </w:pPr>
            <w:r w:rsidRPr="009C3072">
              <w:rPr>
                <w:sz w:val="20"/>
                <w:szCs w:val="20"/>
              </w:rPr>
              <w:t>Sule, SAY San Diego</w:t>
            </w:r>
          </w:p>
        </w:tc>
      </w:tr>
      <w:tr w:rsidR="009C3072" w:rsidRPr="009C3072" w14:paraId="58EE3331" w14:textId="77777777" w:rsidTr="009C3072">
        <w:tc>
          <w:tcPr>
            <w:tcW w:w="4675" w:type="dxa"/>
          </w:tcPr>
          <w:p w14:paraId="2165C974" w14:textId="77777777" w:rsidR="009C3072" w:rsidRPr="009C3072" w:rsidRDefault="009C3072" w:rsidP="003C0DEA">
            <w:pPr>
              <w:pStyle w:val="NoSpacing"/>
              <w:rPr>
                <w:sz w:val="20"/>
                <w:szCs w:val="20"/>
              </w:rPr>
            </w:pPr>
            <w:r w:rsidRPr="009C3072">
              <w:rPr>
                <w:sz w:val="20"/>
                <w:szCs w:val="20"/>
              </w:rPr>
              <w:t>Tania Rivera, IRC Emergency Resources</w:t>
            </w:r>
          </w:p>
        </w:tc>
      </w:tr>
      <w:tr w:rsidR="009C3072" w:rsidRPr="009C3072" w14:paraId="299FF332" w14:textId="77777777" w:rsidTr="009C3072">
        <w:tc>
          <w:tcPr>
            <w:tcW w:w="4675" w:type="dxa"/>
          </w:tcPr>
          <w:p w14:paraId="2E87C511" w14:textId="77777777" w:rsidR="009C3072" w:rsidRPr="009C3072" w:rsidRDefault="009C3072" w:rsidP="003C0DEA">
            <w:pPr>
              <w:pStyle w:val="NoSpacing"/>
              <w:rPr>
                <w:sz w:val="20"/>
                <w:szCs w:val="20"/>
              </w:rPr>
            </w:pPr>
            <w:r w:rsidRPr="009C3072">
              <w:rPr>
                <w:sz w:val="20"/>
                <w:szCs w:val="20"/>
              </w:rPr>
              <w:t>Vernita Gutierrez, Planned Parenthood Pacific SW</w:t>
            </w:r>
          </w:p>
        </w:tc>
      </w:tr>
      <w:tr w:rsidR="009C3072" w:rsidRPr="009C3072" w14:paraId="3F60347D" w14:textId="77777777" w:rsidTr="009C3072">
        <w:tc>
          <w:tcPr>
            <w:tcW w:w="4675" w:type="dxa"/>
          </w:tcPr>
          <w:p w14:paraId="05C05A98" w14:textId="77777777" w:rsidR="009C3072" w:rsidRPr="009C3072" w:rsidRDefault="009C3072" w:rsidP="003C0DEA">
            <w:pPr>
              <w:pStyle w:val="NoSpacing"/>
              <w:rPr>
                <w:sz w:val="20"/>
                <w:szCs w:val="20"/>
              </w:rPr>
            </w:pPr>
            <w:r w:rsidRPr="009C3072">
              <w:rPr>
                <w:sz w:val="20"/>
                <w:szCs w:val="20"/>
              </w:rPr>
              <w:t>Yasmeen Obeid, Majdal Center</w:t>
            </w:r>
          </w:p>
        </w:tc>
      </w:tr>
    </w:tbl>
    <w:p w14:paraId="02B427D2" w14:textId="77777777" w:rsidR="009C3072" w:rsidRDefault="009C3072" w:rsidP="007F5F94">
      <w:pPr>
        <w:sectPr w:rsidR="009C3072" w:rsidSect="009C3072">
          <w:type w:val="continuous"/>
          <w:pgSz w:w="12240" w:h="15840"/>
          <w:pgMar w:top="1440" w:right="1440" w:bottom="1440" w:left="1440" w:header="720" w:footer="720" w:gutter="0"/>
          <w:cols w:num="2" w:space="720"/>
          <w:docGrid w:linePitch="360"/>
        </w:sectPr>
      </w:pPr>
    </w:p>
    <w:p w14:paraId="2BC70570" w14:textId="53E8876D" w:rsidR="007F5F94" w:rsidRDefault="007F5F94" w:rsidP="007F5F94">
      <w:pPr>
        <w:pStyle w:val="NoSpacing"/>
      </w:pPr>
      <w:r>
        <w:t>Meeting facilitator: Ross Fackrell, SDRF Vice Chair</w:t>
      </w:r>
    </w:p>
    <w:p w14:paraId="0D287122" w14:textId="77777777" w:rsidR="007F5F94" w:rsidRPr="00D747F5" w:rsidRDefault="007F5F94" w:rsidP="007F5F94">
      <w:pPr>
        <w:pStyle w:val="NoSpacing"/>
      </w:pPr>
    </w:p>
    <w:p w14:paraId="6388D7DA" w14:textId="4A1B3C36" w:rsidR="007F5F94" w:rsidRDefault="007F5F94" w:rsidP="007F5F94">
      <w:pPr>
        <w:pStyle w:val="NoSpacing"/>
      </w:pPr>
      <w:r w:rsidRPr="00D747F5">
        <w:rPr>
          <w:b/>
          <w:bCs/>
        </w:rPr>
        <w:t>1.</w:t>
      </w:r>
      <w:r>
        <w:rPr>
          <w:b/>
          <w:bCs/>
        </w:rPr>
        <w:t xml:space="preserve"> Greetings and introduction of attendees</w:t>
      </w:r>
      <w:r w:rsidRPr="00663CE4">
        <w:tab/>
      </w:r>
      <w:r>
        <w:t>Ross Fackrell, SDRF Vice Chair</w:t>
      </w:r>
    </w:p>
    <w:p w14:paraId="13CDB05F" w14:textId="77777777" w:rsidR="007F5F94" w:rsidRDefault="007F5F94" w:rsidP="007F5F94">
      <w:pPr>
        <w:pStyle w:val="NoSpacing"/>
      </w:pPr>
    </w:p>
    <w:p w14:paraId="54F3EEBF" w14:textId="77777777" w:rsidR="007F5F94" w:rsidRDefault="007F5F94" w:rsidP="007F5F94">
      <w:pPr>
        <w:pStyle w:val="NoSpacing"/>
      </w:pPr>
      <w:r>
        <w:rPr>
          <w:b/>
          <w:bCs/>
        </w:rPr>
        <w:t>2.</w:t>
      </w:r>
      <w:r w:rsidRPr="00D747F5">
        <w:t xml:space="preserve"> </w:t>
      </w:r>
      <w:r>
        <w:rPr>
          <w:b/>
          <w:bCs/>
        </w:rPr>
        <w:t>Treasurer’s report</w:t>
      </w:r>
      <w:r>
        <w:rPr>
          <w:b/>
          <w:bCs/>
        </w:rPr>
        <w:tab/>
      </w:r>
      <w:r>
        <w:t>Mejgan Afshan, Treasurer</w:t>
      </w:r>
    </w:p>
    <w:p w14:paraId="2D1B051B" w14:textId="77777777" w:rsidR="007F5F94" w:rsidRDefault="007F5F94" w:rsidP="007F5F94">
      <w:pPr>
        <w:pStyle w:val="NoSpacing"/>
      </w:pPr>
    </w:p>
    <w:p w14:paraId="009FAFFC" w14:textId="6DE379EE" w:rsidR="007F5F94" w:rsidRDefault="00E7671F" w:rsidP="007F5F94">
      <w:pPr>
        <w:pStyle w:val="NoSpacing"/>
      </w:pPr>
      <w:r>
        <w:t>There are currently 14 paid members of the Forum. We are behind last year’s numbers. Please consider joining the Forum. Your dues go to events such as World Refugee Day.</w:t>
      </w:r>
      <w:r w:rsidR="00FC3314">
        <w:t xml:space="preserve"> Also, money is allocated to task forces to support their activities. </w:t>
      </w:r>
      <w:r w:rsidR="0007027C">
        <w:t>Membership du</w:t>
      </w:r>
      <w:r w:rsidR="00FC3314">
        <w:t xml:space="preserve">es are $30/year for </w:t>
      </w:r>
      <w:r w:rsidR="0007027C">
        <w:t>individuals and small ECBOs and $70 for other agencies and organizations. Please reach out to Mejgan with any questions.</w:t>
      </w:r>
    </w:p>
    <w:p w14:paraId="11021FC1" w14:textId="1988DE8C" w:rsidR="00E7671F" w:rsidRDefault="00E7671F" w:rsidP="007F5F94">
      <w:pPr>
        <w:pStyle w:val="NoSpacing"/>
      </w:pPr>
    </w:p>
    <w:p w14:paraId="6A72B2F1" w14:textId="77777777" w:rsidR="007F5F94" w:rsidRDefault="007F5F94" w:rsidP="00083A65">
      <w:pPr>
        <w:pStyle w:val="NoSpacing"/>
        <w:keepNext/>
      </w:pPr>
      <w:r>
        <w:rPr>
          <w:b/>
          <w:bCs/>
        </w:rPr>
        <w:lastRenderedPageBreak/>
        <w:t>3</w:t>
      </w:r>
      <w:r w:rsidRPr="00000A3D">
        <w:rPr>
          <w:b/>
          <w:bCs/>
        </w:rPr>
        <w:t>. Resettlement update</w:t>
      </w:r>
      <w:r>
        <w:rPr>
          <w:b/>
          <w:bCs/>
        </w:rPr>
        <w:tab/>
        <w:t xml:space="preserve">     </w:t>
      </w:r>
      <w:r w:rsidRPr="00000A3D">
        <w:t>Abdi Abdillahi, County Refugee Coordinator</w:t>
      </w:r>
    </w:p>
    <w:p w14:paraId="4D47A64C" w14:textId="77777777" w:rsidR="007F5F94" w:rsidRDefault="007F5F94" w:rsidP="007F5F94">
      <w:pPr>
        <w:pStyle w:val="NoSpacing"/>
      </w:pPr>
    </w:p>
    <w:p w14:paraId="4EA50EB2" w14:textId="3FA1DF28" w:rsidR="00A4193A" w:rsidRPr="00BB4BC0" w:rsidRDefault="00A4193A" w:rsidP="00A4193A">
      <w:pPr>
        <w:pStyle w:val="NoSpacing"/>
      </w:pPr>
      <w:r w:rsidRPr="00BB4BC0">
        <w:t xml:space="preserve">For the month of </w:t>
      </w:r>
      <w:r>
        <w:t>April</w:t>
      </w:r>
      <w:r w:rsidRPr="00BB4BC0">
        <w:t xml:space="preserve"> 2021, San Diego resettled a total of 1</w:t>
      </w:r>
      <w:r>
        <w:t>32 persons</w:t>
      </w:r>
      <w:r w:rsidRPr="00BB4BC0">
        <w:t>. Of this total, there were 1</w:t>
      </w:r>
      <w:r w:rsidR="004638FF">
        <w:t>5</w:t>
      </w:r>
      <w:r w:rsidRPr="00BB4BC0">
        <w:t xml:space="preserve"> primary refugees from </w:t>
      </w:r>
      <w:r w:rsidR="00457A74" w:rsidRPr="00BB4BC0">
        <w:t>Afghanistan</w:t>
      </w:r>
      <w:r w:rsidR="00457A74">
        <w:t>,</w:t>
      </w:r>
      <w:r w:rsidR="00457A74" w:rsidRPr="00BB4BC0">
        <w:t xml:space="preserve"> Pakistan</w:t>
      </w:r>
      <w:r w:rsidR="00457A74">
        <w:t>, Iran and</w:t>
      </w:r>
      <w:r w:rsidR="00457A74" w:rsidRPr="00BB4BC0">
        <w:t xml:space="preserve"> </w:t>
      </w:r>
      <w:r w:rsidRPr="00BB4BC0">
        <w:t xml:space="preserve">Iraq, and, and </w:t>
      </w:r>
      <w:r w:rsidR="00457A74">
        <w:t>4</w:t>
      </w:r>
      <w:r w:rsidRPr="00BB4BC0">
        <w:t xml:space="preserve"> Afghan SIV</w:t>
      </w:r>
      <w:r w:rsidR="00457A74">
        <w:t>s</w:t>
      </w:r>
      <w:r w:rsidRPr="00BB4BC0">
        <w:t xml:space="preserve">. Also </w:t>
      </w:r>
      <w:r w:rsidR="00457A74">
        <w:t>99</w:t>
      </w:r>
      <w:r w:rsidRPr="00BB4BC0">
        <w:t xml:space="preserve"> Haitians and 1</w:t>
      </w:r>
      <w:r w:rsidR="00457A74">
        <w:t>3</w:t>
      </w:r>
      <w:r w:rsidRPr="00BB4BC0">
        <w:t xml:space="preserve"> Cubans. Out of the 1</w:t>
      </w:r>
      <w:r w:rsidR="00457A74">
        <w:t>32</w:t>
      </w:r>
      <w:r w:rsidRPr="00BB4BC0">
        <w:t xml:space="preserve"> arrivals for </w:t>
      </w:r>
      <w:r w:rsidR="00457A74">
        <w:t>April</w:t>
      </w:r>
      <w:r w:rsidRPr="00BB4BC0">
        <w:t xml:space="preserve"> 2021, </w:t>
      </w:r>
      <w:r w:rsidR="00457A74">
        <w:t>33</w:t>
      </w:r>
      <w:r w:rsidRPr="00BB4BC0">
        <w:t xml:space="preserve"> were singles or couples with no children, and </w:t>
      </w:r>
      <w:r w:rsidR="00457A74">
        <w:t>9</w:t>
      </w:r>
      <w:r w:rsidRPr="00BB4BC0">
        <w:t xml:space="preserve">9 </w:t>
      </w:r>
      <w:r>
        <w:t>were part of</w:t>
      </w:r>
      <w:r w:rsidRPr="00BB4BC0">
        <w:t xml:space="preserve"> families. The total for </w:t>
      </w:r>
      <w:r w:rsidR="00457A74">
        <w:t>April</w:t>
      </w:r>
      <w:r w:rsidRPr="00BB4BC0">
        <w:t xml:space="preserve"> 2021 was larger than the total</w:t>
      </w:r>
      <w:r>
        <w:t>s in</w:t>
      </w:r>
      <w:r w:rsidRPr="00BB4BC0">
        <w:t xml:space="preserve"> </w:t>
      </w:r>
      <w:r w:rsidR="00457A74">
        <w:t>April</w:t>
      </w:r>
      <w:r w:rsidR="00457A74" w:rsidRPr="00BB4BC0">
        <w:t xml:space="preserve"> </w:t>
      </w:r>
      <w:r w:rsidRPr="00BB4BC0">
        <w:t>2020 and</w:t>
      </w:r>
      <w:r>
        <w:t xml:space="preserve"> </w:t>
      </w:r>
      <w:r w:rsidR="00457A74">
        <w:t>April</w:t>
      </w:r>
      <w:r w:rsidR="00457A74" w:rsidRPr="00BB4BC0">
        <w:t xml:space="preserve"> </w:t>
      </w:r>
      <w:r w:rsidRPr="00BB4BC0">
        <w:t>2019.</w:t>
      </w:r>
    </w:p>
    <w:p w14:paraId="2D31A472" w14:textId="77777777" w:rsidR="00A4193A" w:rsidRPr="00BB4BC0" w:rsidRDefault="00A4193A" w:rsidP="00A4193A">
      <w:pPr>
        <w:pStyle w:val="NoSpacing"/>
      </w:pPr>
    </w:p>
    <w:p w14:paraId="647E84D3" w14:textId="3DB05301" w:rsidR="00A4193A" w:rsidRPr="00BB4BC0" w:rsidRDefault="00A4193A" w:rsidP="00A4193A">
      <w:pPr>
        <w:pStyle w:val="NoSpacing"/>
      </w:pPr>
      <w:r w:rsidRPr="00BB4BC0">
        <w:t xml:space="preserve">Total for Year-to-Date FFY 20-21 (October 2020 through March 2021), San Diego resettled </w:t>
      </w:r>
      <w:r w:rsidR="00457A74">
        <w:t>474</w:t>
      </w:r>
      <w:r w:rsidRPr="00BB4BC0">
        <w:t xml:space="preserve">. Out of this total, </w:t>
      </w:r>
      <w:r w:rsidR="00457A74">
        <w:t>60</w:t>
      </w:r>
      <w:r w:rsidRPr="00BB4BC0">
        <w:t xml:space="preserve"> were primary refugees (13%); </w:t>
      </w:r>
      <w:r w:rsidR="00457A74">
        <w:t>3</w:t>
      </w:r>
      <w:r w:rsidRPr="00BB4BC0">
        <w:t xml:space="preserve"> Asylees (1%); </w:t>
      </w:r>
      <w:r w:rsidR="00457A74">
        <w:t>359</w:t>
      </w:r>
      <w:r w:rsidRPr="00BB4BC0">
        <w:t xml:space="preserve"> Cuban/Haitians (7</w:t>
      </w:r>
      <w:r w:rsidR="00457A74">
        <w:t>6</w:t>
      </w:r>
      <w:r w:rsidRPr="00BB4BC0">
        <w:t xml:space="preserve">%); and </w:t>
      </w:r>
      <w:r w:rsidR="00457A74">
        <w:t>52</w:t>
      </w:r>
      <w:r w:rsidRPr="00BB4BC0">
        <w:t xml:space="preserve"> SIVs (1</w:t>
      </w:r>
      <w:r w:rsidR="00457A74">
        <w:t>1</w:t>
      </w:r>
      <w:r w:rsidRPr="00BB4BC0">
        <w:t xml:space="preserve">%). </w:t>
      </w:r>
    </w:p>
    <w:p w14:paraId="64BA8391" w14:textId="77777777" w:rsidR="00A4193A" w:rsidRDefault="00A4193A" w:rsidP="00A4193A">
      <w:pPr>
        <w:pStyle w:val="NoSpacing"/>
      </w:pPr>
    </w:p>
    <w:p w14:paraId="6256479C" w14:textId="7032EF97" w:rsidR="00A4193A" w:rsidRPr="00BB7511" w:rsidRDefault="00A4193A" w:rsidP="00A4193A">
      <w:pPr>
        <w:pStyle w:val="NoSpacing"/>
      </w:pPr>
      <w:r w:rsidRPr="00BB4BC0">
        <w:t xml:space="preserve">The top three arrivals for FFY 20-21: Haiti with </w:t>
      </w:r>
      <w:r w:rsidR="00457A74">
        <w:t>70</w:t>
      </w:r>
      <w:r w:rsidRPr="00BB4BC0">
        <w:t>%; Afghanistan with 1</w:t>
      </w:r>
      <w:r w:rsidR="00457A74">
        <w:t>5</w:t>
      </w:r>
      <w:r w:rsidRPr="00BB4BC0">
        <w:t xml:space="preserve">%, and </w:t>
      </w:r>
      <w:r w:rsidR="00457A74">
        <w:t>Cuba</w:t>
      </w:r>
      <w:r w:rsidRPr="00BB4BC0">
        <w:t xml:space="preserve"> with 6%.</w:t>
      </w:r>
    </w:p>
    <w:p w14:paraId="23062821" w14:textId="77777777" w:rsidR="00A4193A" w:rsidRPr="00BB7511" w:rsidRDefault="00A4193A" w:rsidP="00A4193A">
      <w:pPr>
        <w:pStyle w:val="NoSpacing"/>
      </w:pPr>
    </w:p>
    <w:p w14:paraId="3E3E4883" w14:textId="77777777" w:rsidR="00A4193A" w:rsidRDefault="00A4193A" w:rsidP="00A4193A">
      <w:pPr>
        <w:pStyle w:val="NoSpacing"/>
      </w:pPr>
      <w:r>
        <w:t>See the latest County Arrivals Report posted on the Refugee Forum website.</w:t>
      </w:r>
    </w:p>
    <w:p w14:paraId="7670B136" w14:textId="77777777" w:rsidR="00A4193A" w:rsidRDefault="00A4193A" w:rsidP="00A4193A">
      <w:pPr>
        <w:pStyle w:val="NoSpacing"/>
      </w:pPr>
    </w:p>
    <w:p w14:paraId="26881124" w14:textId="6892C47E" w:rsidR="0007027C" w:rsidRDefault="0007027C" w:rsidP="007F5F94">
      <w:r>
        <w:t>There was</w:t>
      </w:r>
      <w:r w:rsidR="00457A74">
        <w:t xml:space="preserve"> also</w:t>
      </w:r>
      <w:r>
        <w:t xml:space="preserve"> a special report from Brian Tam, </w:t>
      </w:r>
      <w:r w:rsidR="000848CA">
        <w:t xml:space="preserve">Chief of </w:t>
      </w:r>
      <w:r w:rsidR="000848CA" w:rsidRPr="000848CA">
        <w:t>Refugee Services Bureau</w:t>
      </w:r>
      <w:r w:rsidR="000848CA">
        <w:t>,</w:t>
      </w:r>
      <w:r w:rsidR="000848CA" w:rsidRPr="000848CA">
        <w:t xml:space="preserve"> </w:t>
      </w:r>
      <w:r w:rsidRPr="0007027C">
        <w:t>California Department of Social Services</w:t>
      </w:r>
      <w:r w:rsidR="00A4193A">
        <w:t>:</w:t>
      </w:r>
    </w:p>
    <w:p w14:paraId="7EA95947" w14:textId="77777777" w:rsidR="00A4193A" w:rsidRPr="00457A74" w:rsidRDefault="00A4193A" w:rsidP="00A4193A">
      <w:pPr>
        <w:spacing w:after="0"/>
        <w:rPr>
          <w:u w:val="single"/>
        </w:rPr>
      </w:pPr>
      <w:r w:rsidRPr="00457A74">
        <w:rPr>
          <w:u w:val="single"/>
        </w:rPr>
        <w:t>COVID Related Updates</w:t>
      </w:r>
    </w:p>
    <w:p w14:paraId="53067EA5" w14:textId="77777777" w:rsidR="00A4193A" w:rsidRDefault="00A4193A" w:rsidP="00A4193A">
      <w:pPr>
        <w:pStyle w:val="ListParagraph"/>
        <w:numPr>
          <w:ilvl w:val="0"/>
          <w:numId w:val="1"/>
        </w:numPr>
        <w:rPr>
          <w:rFonts w:eastAsia="Times New Roman"/>
        </w:rPr>
      </w:pPr>
      <w:r>
        <w:rPr>
          <w:rFonts w:eastAsia="Times New Roman"/>
        </w:rPr>
        <w:t xml:space="preserve">On April 30, 2021, ORR issued PL 21-05, which provides an additional five months of cash benefits for ORR eligible populations who continue to experience adverse economic impacts due to COVID-19.  </w:t>
      </w:r>
    </w:p>
    <w:p w14:paraId="3B35658B" w14:textId="77777777" w:rsidR="00A4193A" w:rsidRDefault="00A4193A" w:rsidP="00A4193A">
      <w:pPr>
        <w:pStyle w:val="ListParagraph"/>
        <w:numPr>
          <w:ilvl w:val="0"/>
          <w:numId w:val="1"/>
        </w:numPr>
        <w:rPr>
          <w:rFonts w:eastAsia="Times New Roman"/>
        </w:rPr>
      </w:pPr>
      <w:r>
        <w:rPr>
          <w:rFonts w:eastAsia="Times New Roman"/>
        </w:rPr>
        <w:t xml:space="preserve">The RPB issued an ACDWL on May 3, 2021 providing counties with guidance.  </w:t>
      </w:r>
    </w:p>
    <w:p w14:paraId="0A856B07" w14:textId="77777777" w:rsidR="00A4193A" w:rsidRDefault="00A4193A" w:rsidP="00A4193A">
      <w:pPr>
        <w:pStyle w:val="ListParagraph"/>
        <w:numPr>
          <w:ilvl w:val="0"/>
          <w:numId w:val="1"/>
        </w:numPr>
        <w:rPr>
          <w:rFonts w:eastAsia="Times New Roman"/>
        </w:rPr>
      </w:pPr>
      <w:r>
        <w:rPr>
          <w:rFonts w:eastAsia="Times New Roman"/>
        </w:rPr>
        <w:t xml:space="preserve">As a reminder, the waiver includes the following: </w:t>
      </w:r>
    </w:p>
    <w:p w14:paraId="3B67A3BD" w14:textId="77777777" w:rsidR="00A4193A" w:rsidRDefault="00A4193A" w:rsidP="00A4193A">
      <w:pPr>
        <w:pStyle w:val="ListParagraph"/>
        <w:numPr>
          <w:ilvl w:val="0"/>
          <w:numId w:val="2"/>
        </w:numPr>
        <w:rPr>
          <w:rFonts w:eastAsia="Times New Roman"/>
        </w:rPr>
      </w:pPr>
      <w:r>
        <w:rPr>
          <w:rFonts w:eastAsia="Times New Roman"/>
        </w:rPr>
        <w:t>Extend the eligibility period for clients who became eligible for Refugee Cash Assistance (RCA) on or after April 1, 2019, with the additional months not extending beyond September 30, 2021.</w:t>
      </w:r>
    </w:p>
    <w:p w14:paraId="12016C58" w14:textId="6AFB3B80" w:rsidR="00A4193A" w:rsidRDefault="00A4193A" w:rsidP="00A4193A">
      <w:pPr>
        <w:pStyle w:val="ListParagraph"/>
        <w:numPr>
          <w:ilvl w:val="0"/>
          <w:numId w:val="2"/>
        </w:numPr>
        <w:rPr>
          <w:rFonts w:eastAsia="Times New Roman"/>
        </w:rPr>
      </w:pPr>
      <w:r>
        <w:rPr>
          <w:rFonts w:eastAsia="Times New Roman"/>
        </w:rPr>
        <w:t xml:space="preserve">Flexibilities for eligibility determinations. For example, applicants can self-attest and will be granted additional time to submit the necessary documents.  </w:t>
      </w:r>
    </w:p>
    <w:p w14:paraId="5BA627E9" w14:textId="77777777" w:rsidR="00A4193A" w:rsidRDefault="00A4193A" w:rsidP="00A4193A">
      <w:pPr>
        <w:pStyle w:val="ListParagraph"/>
        <w:numPr>
          <w:ilvl w:val="0"/>
          <w:numId w:val="2"/>
        </w:numPr>
        <w:rPr>
          <w:rFonts w:eastAsia="Times New Roman"/>
        </w:rPr>
      </w:pPr>
      <w:r>
        <w:rPr>
          <w:rFonts w:eastAsia="Times New Roman"/>
        </w:rPr>
        <w:t xml:space="preserve">Refugee Support Services (RSS) base funding can be used for additional, immediate, and emergency services, such as transitional housing assistance and emergency payments to cover essential services such as utilities and housing, due to income loss from job disruption or job loss related to COVID-19.  </w:t>
      </w:r>
    </w:p>
    <w:p w14:paraId="20A24FBE" w14:textId="4583B818" w:rsidR="00A4193A" w:rsidRPr="00A4193A" w:rsidRDefault="00A4193A" w:rsidP="00A4193A">
      <w:pPr>
        <w:pStyle w:val="ListParagraph"/>
        <w:numPr>
          <w:ilvl w:val="0"/>
          <w:numId w:val="2"/>
        </w:numPr>
        <w:rPr>
          <w:rFonts w:eastAsia="Times New Roman"/>
        </w:rPr>
      </w:pPr>
      <w:r>
        <w:rPr>
          <w:rFonts w:eastAsia="Times New Roman"/>
        </w:rPr>
        <w:t>Extends the RSS eligibility period over 60 months.</w:t>
      </w:r>
    </w:p>
    <w:p w14:paraId="0DD9E978" w14:textId="364DB66A" w:rsidR="00A4193A" w:rsidRPr="00457A74" w:rsidRDefault="00A4193A" w:rsidP="00A4193A">
      <w:pPr>
        <w:spacing w:after="0"/>
        <w:rPr>
          <w:u w:val="single"/>
        </w:rPr>
      </w:pPr>
      <w:r>
        <w:rPr>
          <w:b/>
          <w:bCs/>
        </w:rPr>
        <w:br/>
      </w:r>
      <w:r w:rsidRPr="00457A74">
        <w:rPr>
          <w:u w:val="single"/>
        </w:rPr>
        <w:t>Refugee Awareness Month</w:t>
      </w:r>
    </w:p>
    <w:p w14:paraId="1AFB8BD6" w14:textId="77777777" w:rsidR="00A4193A" w:rsidRDefault="00A4193A" w:rsidP="00A4193A">
      <w:pPr>
        <w:pStyle w:val="ListParagraph"/>
        <w:numPr>
          <w:ilvl w:val="0"/>
          <w:numId w:val="3"/>
        </w:numPr>
        <w:rPr>
          <w:rFonts w:eastAsia="Times New Roman"/>
        </w:rPr>
      </w:pPr>
      <w:r>
        <w:rPr>
          <w:rFonts w:eastAsia="Times New Roman"/>
        </w:rPr>
        <w:t xml:space="preserve">The RPB is soliciting profiles/stories from current and former refugees to be posted and shared on the CDSS RAM website.  </w:t>
      </w:r>
    </w:p>
    <w:p w14:paraId="3F304438" w14:textId="77777777" w:rsidR="00A4193A" w:rsidRDefault="00A4193A" w:rsidP="00A4193A">
      <w:pPr>
        <w:pStyle w:val="ListParagraph"/>
        <w:numPr>
          <w:ilvl w:val="0"/>
          <w:numId w:val="3"/>
        </w:numPr>
        <w:rPr>
          <w:rFonts w:eastAsia="Times New Roman"/>
        </w:rPr>
      </w:pPr>
      <w:r>
        <w:rPr>
          <w:rFonts w:eastAsia="Times New Roman"/>
        </w:rPr>
        <w:t xml:space="preserve">The refugee profiles/stories may include where a family resettled from, how long they’ve been in the United States, their family’s resettlement experience, and how they are doing now.  </w:t>
      </w:r>
    </w:p>
    <w:p w14:paraId="12DF74D8" w14:textId="0CB0856C" w:rsidR="00A4193A" w:rsidRPr="00A4193A" w:rsidRDefault="00A4193A" w:rsidP="00A4193A">
      <w:pPr>
        <w:pStyle w:val="ListParagraph"/>
        <w:numPr>
          <w:ilvl w:val="0"/>
          <w:numId w:val="3"/>
        </w:numPr>
        <w:rPr>
          <w:rFonts w:eastAsia="Times New Roman"/>
        </w:rPr>
      </w:pPr>
      <w:r>
        <w:rPr>
          <w:rFonts w:eastAsia="Times New Roman"/>
        </w:rPr>
        <w:t>Video can also be submitted, which will be linked to the CDSS YouTube Channel. Some suggestions for video include:</w:t>
      </w:r>
    </w:p>
    <w:p w14:paraId="219250B2" w14:textId="77777777" w:rsidR="00A4193A" w:rsidRDefault="00A4193A" w:rsidP="00A4193A">
      <w:pPr>
        <w:pStyle w:val="ListParagraph"/>
        <w:numPr>
          <w:ilvl w:val="1"/>
          <w:numId w:val="4"/>
        </w:numPr>
        <w:ind w:left="1080" w:hanging="270"/>
      </w:pPr>
      <w:r>
        <w:t xml:space="preserve">Cooking demo of cultural dish and the significance  </w:t>
      </w:r>
    </w:p>
    <w:p w14:paraId="052E886C" w14:textId="77777777" w:rsidR="00A4193A" w:rsidRDefault="00A4193A" w:rsidP="00A4193A">
      <w:pPr>
        <w:pStyle w:val="ListParagraph"/>
        <w:numPr>
          <w:ilvl w:val="1"/>
          <w:numId w:val="4"/>
        </w:numPr>
        <w:ind w:left="1080" w:hanging="270"/>
      </w:pPr>
      <w:r>
        <w:t xml:space="preserve">Attire and the cultural significance    </w:t>
      </w:r>
    </w:p>
    <w:p w14:paraId="65343CD9" w14:textId="77777777" w:rsidR="00A4193A" w:rsidRDefault="00A4193A" w:rsidP="00A4193A">
      <w:pPr>
        <w:pStyle w:val="ListParagraph"/>
        <w:numPr>
          <w:ilvl w:val="1"/>
          <w:numId w:val="4"/>
        </w:numPr>
        <w:ind w:left="1080" w:hanging="270"/>
      </w:pPr>
      <w:r>
        <w:t>Showcase a cultural dance, music, or other art</w:t>
      </w:r>
    </w:p>
    <w:p w14:paraId="200F31B7" w14:textId="77777777" w:rsidR="00A4193A" w:rsidRDefault="00A4193A" w:rsidP="00A4193A">
      <w:pPr>
        <w:pStyle w:val="ListParagraph"/>
        <w:numPr>
          <w:ilvl w:val="1"/>
          <w:numId w:val="4"/>
        </w:numPr>
        <w:ind w:left="1080" w:hanging="270"/>
      </w:pPr>
      <w:r>
        <w:t>Lived experience and success in America</w:t>
      </w:r>
    </w:p>
    <w:p w14:paraId="4198E406" w14:textId="19B0FFB0" w:rsidR="00A4193A" w:rsidRPr="00457A74" w:rsidRDefault="00A4193A" w:rsidP="00083A65">
      <w:pPr>
        <w:keepNext/>
        <w:spacing w:after="0"/>
        <w:rPr>
          <w:u w:val="single"/>
        </w:rPr>
      </w:pPr>
      <w:r>
        <w:rPr>
          <w:b/>
          <w:bCs/>
        </w:rPr>
        <w:lastRenderedPageBreak/>
        <w:br/>
      </w:r>
      <w:r w:rsidRPr="00457A74">
        <w:rPr>
          <w:u w:val="single"/>
        </w:rPr>
        <w:t>Operations</w:t>
      </w:r>
    </w:p>
    <w:p w14:paraId="217084CF" w14:textId="77777777" w:rsidR="00A4193A" w:rsidRDefault="00A4193A" w:rsidP="00A4193A">
      <w:pPr>
        <w:pStyle w:val="ListParagraph"/>
        <w:numPr>
          <w:ilvl w:val="0"/>
          <w:numId w:val="5"/>
        </w:numPr>
        <w:rPr>
          <w:rFonts w:eastAsia="Times New Roman"/>
        </w:rPr>
      </w:pPr>
      <w:r>
        <w:rPr>
          <w:rFonts w:eastAsia="Times New Roman"/>
        </w:rPr>
        <w:t xml:space="preserve">The five-year San Diego Newcomer Project Plan was sent out to the appropriate stakeholders on May 3, 2021 for comments.  Comments are due to the RPB (Brian Tam) no later than May 31, 2021.    </w:t>
      </w:r>
    </w:p>
    <w:p w14:paraId="7266219D" w14:textId="2B774579" w:rsidR="00A4193A" w:rsidRPr="00457A74" w:rsidRDefault="00A4193A" w:rsidP="00A4193A">
      <w:pPr>
        <w:spacing w:after="0"/>
        <w:rPr>
          <w:u w:val="single"/>
        </w:rPr>
      </w:pPr>
      <w:r>
        <w:rPr>
          <w:b/>
          <w:bCs/>
        </w:rPr>
        <w:br/>
      </w:r>
      <w:r w:rsidRPr="00457A74">
        <w:rPr>
          <w:u w:val="single"/>
        </w:rPr>
        <w:t>General Updates</w:t>
      </w:r>
    </w:p>
    <w:p w14:paraId="53246F68" w14:textId="77777777" w:rsidR="00A4193A" w:rsidRDefault="00A4193A" w:rsidP="00A4193A">
      <w:pPr>
        <w:pStyle w:val="ListParagraph"/>
        <w:numPr>
          <w:ilvl w:val="0"/>
          <w:numId w:val="5"/>
        </w:numPr>
        <w:rPr>
          <w:rFonts w:eastAsia="Times New Roman"/>
        </w:rPr>
      </w:pPr>
      <w:r>
        <w:rPr>
          <w:rFonts w:eastAsia="Times New Roman"/>
        </w:rPr>
        <w:t>Several organizations have reach out to the RPB to discuss opening new Reception and Placement sites in CA.</w:t>
      </w:r>
    </w:p>
    <w:p w14:paraId="37D2CDDC" w14:textId="77777777" w:rsidR="00A4193A" w:rsidRDefault="00A4193A" w:rsidP="00457A74">
      <w:pPr>
        <w:pStyle w:val="ListParagraph"/>
        <w:numPr>
          <w:ilvl w:val="0"/>
          <w:numId w:val="5"/>
        </w:numPr>
        <w:ind w:right="-90"/>
        <w:rPr>
          <w:rFonts w:eastAsia="Times New Roman"/>
        </w:rPr>
      </w:pPr>
      <w:r>
        <w:rPr>
          <w:rFonts w:eastAsia="Times New Roman"/>
        </w:rPr>
        <w:t xml:space="preserve">Site locations include non-impacted counties such as Fresno, Butte, San Bernardino, and Sutter.    </w:t>
      </w:r>
    </w:p>
    <w:p w14:paraId="2D304C09" w14:textId="4C2801C7" w:rsidR="00A4193A" w:rsidRDefault="00A4193A" w:rsidP="00A4193A">
      <w:pPr>
        <w:pStyle w:val="ListParagraph"/>
        <w:numPr>
          <w:ilvl w:val="0"/>
          <w:numId w:val="5"/>
        </w:numPr>
        <w:rPr>
          <w:rFonts w:eastAsia="Times New Roman"/>
        </w:rPr>
      </w:pPr>
      <w:r>
        <w:rPr>
          <w:rFonts w:eastAsia="Times New Roman"/>
        </w:rPr>
        <w:t xml:space="preserve">The </w:t>
      </w:r>
      <w:r w:rsidR="008D2EB8">
        <w:rPr>
          <w:rFonts w:eastAsia="Times New Roman"/>
        </w:rPr>
        <w:t>Presidential Determination</w:t>
      </w:r>
      <w:r w:rsidR="008D2EB8">
        <w:rPr>
          <w:rFonts w:eastAsia="Times New Roman"/>
          <w:spacing w:val="4"/>
        </w:rPr>
        <w:t xml:space="preserve"> </w:t>
      </w:r>
      <w:r>
        <w:rPr>
          <w:rFonts w:eastAsia="Times New Roman"/>
        </w:rPr>
        <w:t xml:space="preserve">was increased to 62,500 refugees for the rest of Federal Fiscal Year 2021 (up from 15,000). </w:t>
      </w:r>
    </w:p>
    <w:p w14:paraId="30E1CA50" w14:textId="56198CE8" w:rsidR="00A4193A" w:rsidRDefault="00A4193A" w:rsidP="00A4193A">
      <w:pPr>
        <w:pStyle w:val="ListParagraph"/>
        <w:numPr>
          <w:ilvl w:val="0"/>
          <w:numId w:val="5"/>
        </w:numPr>
        <w:rPr>
          <w:rFonts w:eastAsia="Times New Roman"/>
        </w:rPr>
      </w:pPr>
      <w:r>
        <w:rPr>
          <w:rFonts w:eastAsia="Times New Roman"/>
        </w:rPr>
        <w:t>The</w:t>
      </w:r>
      <w:r>
        <w:rPr>
          <w:rFonts w:eastAsia="Times New Roman"/>
          <w:spacing w:val="-2"/>
        </w:rPr>
        <w:t xml:space="preserve"> </w:t>
      </w:r>
      <w:r>
        <w:rPr>
          <w:rFonts w:eastAsia="Times New Roman"/>
        </w:rPr>
        <w:t>number</w:t>
      </w:r>
      <w:r>
        <w:rPr>
          <w:rFonts w:eastAsia="Times New Roman"/>
          <w:spacing w:val="-2"/>
        </w:rPr>
        <w:t xml:space="preserve"> </w:t>
      </w:r>
      <w:r>
        <w:rPr>
          <w:rFonts w:eastAsia="Times New Roman"/>
        </w:rPr>
        <w:t>and</w:t>
      </w:r>
      <w:r>
        <w:rPr>
          <w:rFonts w:eastAsia="Times New Roman"/>
          <w:spacing w:val="2"/>
        </w:rPr>
        <w:t xml:space="preserve"> </w:t>
      </w:r>
      <w:r>
        <w:rPr>
          <w:rFonts w:eastAsia="Times New Roman"/>
        </w:rPr>
        <w:t>allocation of</w:t>
      </w:r>
      <w:r>
        <w:rPr>
          <w:rFonts w:eastAsia="Times New Roman"/>
          <w:spacing w:val="-1"/>
        </w:rPr>
        <w:t xml:space="preserve"> </w:t>
      </w:r>
      <w:r>
        <w:rPr>
          <w:rFonts w:eastAsia="Times New Roman"/>
        </w:rPr>
        <w:t>the refugees to be</w:t>
      </w:r>
      <w:r>
        <w:rPr>
          <w:rFonts w:eastAsia="Times New Roman"/>
          <w:spacing w:val="1"/>
        </w:rPr>
        <w:t xml:space="preserve"> </w:t>
      </w:r>
      <w:r>
        <w:rPr>
          <w:rFonts w:eastAsia="Times New Roman"/>
        </w:rPr>
        <w:t>admitted pursuant to the proposed revised Presidential Determination</w:t>
      </w:r>
      <w:r>
        <w:rPr>
          <w:rFonts w:eastAsia="Times New Roman"/>
          <w:spacing w:val="4"/>
        </w:rPr>
        <w:t xml:space="preserve"> </w:t>
      </w:r>
      <w:r>
        <w:rPr>
          <w:rFonts w:eastAsia="Times New Roman"/>
        </w:rPr>
        <w:t>are</w:t>
      </w:r>
      <w:r>
        <w:rPr>
          <w:rFonts w:eastAsia="Times New Roman"/>
          <w:spacing w:val="-1"/>
        </w:rPr>
        <w:t xml:space="preserve"> </w:t>
      </w:r>
      <w:r>
        <w:rPr>
          <w:rFonts w:eastAsia="Times New Roman"/>
        </w:rPr>
        <w:t>as follows:</w:t>
      </w:r>
    </w:p>
    <w:p w14:paraId="611B3F1E" w14:textId="77777777" w:rsidR="00A4193A" w:rsidRDefault="00A4193A" w:rsidP="00A4193A">
      <w:pPr>
        <w:spacing w:after="0"/>
        <w:ind w:left="360"/>
      </w:pPr>
    </w:p>
    <w:tbl>
      <w:tblPr>
        <w:tblW w:w="0" w:type="auto"/>
        <w:tblInd w:w="710" w:type="dxa"/>
        <w:tblCellMar>
          <w:left w:w="0" w:type="dxa"/>
          <w:right w:w="0" w:type="dxa"/>
        </w:tblCellMar>
        <w:tblLook w:val="04A0" w:firstRow="1" w:lastRow="0" w:firstColumn="1" w:lastColumn="0" w:noHBand="0" w:noVBand="1"/>
      </w:tblPr>
      <w:tblGrid>
        <w:gridCol w:w="2790"/>
        <w:gridCol w:w="3068"/>
      </w:tblGrid>
      <w:tr w:rsidR="00A4193A" w14:paraId="4C4CD0F1" w14:textId="77777777" w:rsidTr="00A4193A">
        <w:trPr>
          <w:trHeight w:val="277"/>
        </w:trPr>
        <w:tc>
          <w:tcPr>
            <w:tcW w:w="2790" w:type="dxa"/>
            <w:tcBorders>
              <w:top w:val="single" w:sz="8" w:space="0" w:color="000000"/>
              <w:left w:val="single" w:sz="8" w:space="0" w:color="000000"/>
              <w:bottom w:val="single" w:sz="8" w:space="0" w:color="000000"/>
              <w:right w:val="single" w:sz="8" w:space="0" w:color="000000"/>
            </w:tcBorders>
            <w:hideMark/>
          </w:tcPr>
          <w:p w14:paraId="6D515CDA" w14:textId="77777777" w:rsidR="00A4193A" w:rsidRDefault="00A4193A">
            <w:pPr>
              <w:pStyle w:val="TableParagraph"/>
              <w:overflowPunct w:val="0"/>
              <w:spacing w:before="1" w:line="257" w:lineRule="exact"/>
              <w:ind w:left="900" w:right="891"/>
              <w:rPr>
                <w:rFonts w:ascii="Calibri" w:hAnsi="Calibri" w:cs="Calibri"/>
                <w:b/>
                <w:bCs/>
                <w:sz w:val="22"/>
                <w:szCs w:val="22"/>
              </w:rPr>
            </w:pPr>
            <w:r>
              <w:rPr>
                <w:rFonts w:ascii="Calibri" w:hAnsi="Calibri" w:cs="Calibri"/>
                <w:b/>
                <w:bCs/>
                <w:sz w:val="22"/>
                <w:szCs w:val="22"/>
              </w:rPr>
              <w:t>Region</w:t>
            </w:r>
          </w:p>
        </w:tc>
        <w:tc>
          <w:tcPr>
            <w:tcW w:w="3068" w:type="dxa"/>
            <w:tcBorders>
              <w:top w:val="single" w:sz="8" w:space="0" w:color="000000"/>
              <w:left w:val="nil"/>
              <w:bottom w:val="single" w:sz="8" w:space="0" w:color="000000"/>
              <w:right w:val="single" w:sz="8" w:space="0" w:color="auto"/>
            </w:tcBorders>
            <w:hideMark/>
          </w:tcPr>
          <w:p w14:paraId="65641A2B" w14:textId="77777777" w:rsidR="00A4193A" w:rsidRDefault="00A4193A">
            <w:pPr>
              <w:pStyle w:val="TableParagraph"/>
              <w:overflowPunct w:val="0"/>
              <w:spacing w:before="1" w:line="257" w:lineRule="exact"/>
              <w:ind w:right="113"/>
              <w:rPr>
                <w:rFonts w:ascii="Calibri" w:hAnsi="Calibri" w:cs="Calibri"/>
                <w:b/>
                <w:bCs/>
                <w:sz w:val="22"/>
                <w:szCs w:val="22"/>
              </w:rPr>
            </w:pPr>
            <w:r>
              <w:rPr>
                <w:rFonts w:ascii="Calibri" w:hAnsi="Calibri" w:cs="Calibri"/>
                <w:b/>
                <w:bCs/>
                <w:sz w:val="22"/>
                <w:szCs w:val="22"/>
              </w:rPr>
              <w:t>Proposed FY</w:t>
            </w:r>
            <w:r>
              <w:rPr>
                <w:rFonts w:ascii="Calibri" w:hAnsi="Calibri" w:cs="Calibri"/>
                <w:b/>
                <w:bCs/>
                <w:spacing w:val="-1"/>
                <w:sz w:val="22"/>
                <w:szCs w:val="22"/>
              </w:rPr>
              <w:t xml:space="preserve"> </w:t>
            </w:r>
            <w:r>
              <w:rPr>
                <w:rFonts w:ascii="Calibri" w:hAnsi="Calibri" w:cs="Calibri"/>
                <w:b/>
                <w:bCs/>
                <w:sz w:val="22"/>
                <w:szCs w:val="22"/>
              </w:rPr>
              <w:t>2021</w:t>
            </w:r>
            <w:r>
              <w:rPr>
                <w:rFonts w:ascii="Calibri" w:hAnsi="Calibri" w:cs="Calibri"/>
                <w:b/>
                <w:bCs/>
                <w:spacing w:val="-1"/>
                <w:sz w:val="22"/>
                <w:szCs w:val="22"/>
              </w:rPr>
              <w:t xml:space="preserve"> </w:t>
            </w:r>
            <w:r>
              <w:rPr>
                <w:rFonts w:ascii="Calibri" w:hAnsi="Calibri" w:cs="Calibri"/>
                <w:b/>
                <w:bCs/>
                <w:sz w:val="22"/>
                <w:szCs w:val="22"/>
              </w:rPr>
              <w:t>Allocation</w:t>
            </w:r>
          </w:p>
        </w:tc>
      </w:tr>
      <w:tr w:rsidR="00A4193A" w14:paraId="517493A0" w14:textId="77777777" w:rsidTr="00A4193A">
        <w:trPr>
          <w:trHeight w:val="275"/>
        </w:trPr>
        <w:tc>
          <w:tcPr>
            <w:tcW w:w="2790" w:type="dxa"/>
            <w:tcBorders>
              <w:top w:val="nil"/>
              <w:left w:val="single" w:sz="8" w:space="0" w:color="000000"/>
              <w:bottom w:val="single" w:sz="8" w:space="0" w:color="000000"/>
              <w:right w:val="single" w:sz="8" w:space="0" w:color="000000"/>
            </w:tcBorders>
            <w:hideMark/>
          </w:tcPr>
          <w:p w14:paraId="39F887EA" w14:textId="77777777" w:rsidR="00A4193A" w:rsidRDefault="00A4193A">
            <w:pPr>
              <w:pStyle w:val="TableParagraph"/>
              <w:overflowPunct w:val="0"/>
              <w:ind w:left="6" w:right="0"/>
              <w:jc w:val="left"/>
              <w:rPr>
                <w:rFonts w:ascii="Calibri" w:hAnsi="Calibri" w:cs="Calibri"/>
                <w:sz w:val="22"/>
                <w:szCs w:val="22"/>
              </w:rPr>
            </w:pPr>
            <w:r>
              <w:rPr>
                <w:rFonts w:ascii="Calibri" w:hAnsi="Calibri" w:cs="Calibri"/>
                <w:sz w:val="22"/>
                <w:szCs w:val="22"/>
              </w:rPr>
              <w:t>Africa</w:t>
            </w:r>
          </w:p>
        </w:tc>
        <w:tc>
          <w:tcPr>
            <w:tcW w:w="3068" w:type="dxa"/>
            <w:tcBorders>
              <w:top w:val="single" w:sz="8" w:space="0" w:color="000000"/>
              <w:left w:val="nil"/>
              <w:bottom w:val="single" w:sz="8" w:space="0" w:color="000000"/>
              <w:right w:val="single" w:sz="8" w:space="0" w:color="auto"/>
            </w:tcBorders>
            <w:hideMark/>
          </w:tcPr>
          <w:p w14:paraId="0E82F819" w14:textId="77777777" w:rsidR="00A4193A" w:rsidRDefault="00A4193A">
            <w:pPr>
              <w:pStyle w:val="TableParagraph"/>
              <w:overflowPunct w:val="0"/>
              <w:rPr>
                <w:rFonts w:ascii="Calibri" w:hAnsi="Calibri" w:cs="Calibri"/>
                <w:sz w:val="22"/>
                <w:szCs w:val="22"/>
              </w:rPr>
            </w:pPr>
            <w:r>
              <w:rPr>
                <w:rFonts w:ascii="Calibri" w:hAnsi="Calibri" w:cs="Calibri"/>
                <w:sz w:val="22"/>
                <w:szCs w:val="22"/>
              </w:rPr>
              <w:t>22,000</w:t>
            </w:r>
          </w:p>
        </w:tc>
      </w:tr>
      <w:tr w:rsidR="00A4193A" w14:paraId="70A290ED" w14:textId="77777777" w:rsidTr="00A4193A">
        <w:trPr>
          <w:trHeight w:val="275"/>
        </w:trPr>
        <w:tc>
          <w:tcPr>
            <w:tcW w:w="2790" w:type="dxa"/>
            <w:tcBorders>
              <w:top w:val="nil"/>
              <w:left w:val="single" w:sz="8" w:space="0" w:color="000000"/>
              <w:bottom w:val="single" w:sz="8" w:space="0" w:color="000000"/>
              <w:right w:val="single" w:sz="8" w:space="0" w:color="000000"/>
            </w:tcBorders>
            <w:hideMark/>
          </w:tcPr>
          <w:p w14:paraId="005031FA" w14:textId="77777777" w:rsidR="00A4193A" w:rsidRDefault="00A4193A">
            <w:pPr>
              <w:pStyle w:val="TableParagraph"/>
              <w:overflowPunct w:val="0"/>
              <w:ind w:left="6" w:right="0"/>
              <w:jc w:val="left"/>
              <w:rPr>
                <w:rFonts w:ascii="Calibri" w:hAnsi="Calibri" w:cs="Calibri"/>
                <w:sz w:val="22"/>
                <w:szCs w:val="22"/>
              </w:rPr>
            </w:pPr>
            <w:r>
              <w:rPr>
                <w:rFonts w:ascii="Calibri" w:hAnsi="Calibri" w:cs="Calibri"/>
                <w:sz w:val="22"/>
                <w:szCs w:val="22"/>
              </w:rPr>
              <w:t>East</w:t>
            </w:r>
            <w:r>
              <w:rPr>
                <w:rFonts w:ascii="Calibri" w:hAnsi="Calibri" w:cs="Calibri"/>
                <w:spacing w:val="-1"/>
                <w:sz w:val="22"/>
                <w:szCs w:val="22"/>
              </w:rPr>
              <w:t xml:space="preserve"> </w:t>
            </w:r>
            <w:r>
              <w:rPr>
                <w:rFonts w:ascii="Calibri" w:hAnsi="Calibri" w:cs="Calibri"/>
                <w:sz w:val="22"/>
                <w:szCs w:val="22"/>
              </w:rPr>
              <w:t>Asia</w:t>
            </w:r>
          </w:p>
        </w:tc>
        <w:tc>
          <w:tcPr>
            <w:tcW w:w="3068" w:type="dxa"/>
            <w:tcBorders>
              <w:top w:val="single" w:sz="8" w:space="0" w:color="000000"/>
              <w:left w:val="nil"/>
              <w:bottom w:val="single" w:sz="8" w:space="0" w:color="000000"/>
              <w:right w:val="single" w:sz="8" w:space="0" w:color="auto"/>
            </w:tcBorders>
            <w:hideMark/>
          </w:tcPr>
          <w:p w14:paraId="1F99F6EC" w14:textId="77777777" w:rsidR="00A4193A" w:rsidRDefault="00A4193A">
            <w:pPr>
              <w:pStyle w:val="TableParagraph"/>
              <w:overflowPunct w:val="0"/>
              <w:rPr>
                <w:rFonts w:ascii="Calibri" w:hAnsi="Calibri" w:cs="Calibri"/>
                <w:sz w:val="22"/>
                <w:szCs w:val="22"/>
              </w:rPr>
            </w:pPr>
            <w:r>
              <w:rPr>
                <w:rFonts w:ascii="Calibri" w:hAnsi="Calibri" w:cs="Calibri"/>
                <w:sz w:val="22"/>
                <w:szCs w:val="22"/>
              </w:rPr>
              <w:t>6,000</w:t>
            </w:r>
          </w:p>
        </w:tc>
      </w:tr>
      <w:tr w:rsidR="00A4193A" w14:paraId="22B1FDE9" w14:textId="77777777" w:rsidTr="00A4193A">
        <w:trPr>
          <w:trHeight w:val="275"/>
        </w:trPr>
        <w:tc>
          <w:tcPr>
            <w:tcW w:w="2790" w:type="dxa"/>
            <w:tcBorders>
              <w:top w:val="nil"/>
              <w:left w:val="single" w:sz="8" w:space="0" w:color="000000"/>
              <w:bottom w:val="single" w:sz="8" w:space="0" w:color="000000"/>
              <w:right w:val="single" w:sz="8" w:space="0" w:color="000000"/>
            </w:tcBorders>
            <w:hideMark/>
          </w:tcPr>
          <w:p w14:paraId="279ED07B" w14:textId="77777777" w:rsidR="00A4193A" w:rsidRDefault="00A4193A">
            <w:pPr>
              <w:pStyle w:val="TableParagraph"/>
              <w:overflowPunct w:val="0"/>
              <w:ind w:left="6" w:right="0"/>
              <w:jc w:val="left"/>
              <w:rPr>
                <w:rFonts w:ascii="Calibri" w:hAnsi="Calibri" w:cs="Calibri"/>
                <w:sz w:val="22"/>
                <w:szCs w:val="22"/>
              </w:rPr>
            </w:pPr>
            <w:r>
              <w:rPr>
                <w:rFonts w:ascii="Calibri" w:hAnsi="Calibri" w:cs="Calibri"/>
                <w:sz w:val="22"/>
                <w:szCs w:val="22"/>
              </w:rPr>
              <w:t>Europe</w:t>
            </w:r>
            <w:r>
              <w:rPr>
                <w:rFonts w:ascii="Calibri" w:hAnsi="Calibri" w:cs="Calibri"/>
                <w:spacing w:val="-2"/>
                <w:sz w:val="22"/>
                <w:szCs w:val="22"/>
              </w:rPr>
              <w:t xml:space="preserve"> </w:t>
            </w:r>
            <w:r>
              <w:rPr>
                <w:rFonts w:ascii="Calibri" w:hAnsi="Calibri" w:cs="Calibri"/>
                <w:sz w:val="22"/>
                <w:szCs w:val="22"/>
              </w:rPr>
              <w:t>and</w:t>
            </w:r>
            <w:r>
              <w:rPr>
                <w:rFonts w:ascii="Calibri" w:hAnsi="Calibri" w:cs="Calibri"/>
                <w:spacing w:val="-1"/>
                <w:sz w:val="22"/>
                <w:szCs w:val="22"/>
              </w:rPr>
              <w:t xml:space="preserve"> </w:t>
            </w:r>
            <w:r>
              <w:rPr>
                <w:rFonts w:ascii="Calibri" w:hAnsi="Calibri" w:cs="Calibri"/>
                <w:sz w:val="22"/>
                <w:szCs w:val="22"/>
              </w:rPr>
              <w:t>Central Asia</w:t>
            </w:r>
          </w:p>
        </w:tc>
        <w:tc>
          <w:tcPr>
            <w:tcW w:w="3068" w:type="dxa"/>
            <w:tcBorders>
              <w:top w:val="single" w:sz="8" w:space="0" w:color="000000"/>
              <w:left w:val="nil"/>
              <w:bottom w:val="single" w:sz="8" w:space="0" w:color="000000"/>
              <w:right w:val="single" w:sz="8" w:space="0" w:color="auto"/>
            </w:tcBorders>
            <w:hideMark/>
          </w:tcPr>
          <w:p w14:paraId="12B0C63E" w14:textId="77777777" w:rsidR="00A4193A" w:rsidRDefault="00A4193A">
            <w:pPr>
              <w:pStyle w:val="TableParagraph"/>
              <w:overflowPunct w:val="0"/>
              <w:rPr>
                <w:rFonts w:ascii="Calibri" w:hAnsi="Calibri" w:cs="Calibri"/>
                <w:sz w:val="22"/>
                <w:szCs w:val="22"/>
              </w:rPr>
            </w:pPr>
            <w:r>
              <w:rPr>
                <w:rFonts w:ascii="Calibri" w:hAnsi="Calibri" w:cs="Calibri"/>
                <w:sz w:val="22"/>
                <w:szCs w:val="22"/>
              </w:rPr>
              <w:t>4,000</w:t>
            </w:r>
          </w:p>
        </w:tc>
      </w:tr>
      <w:tr w:rsidR="00A4193A" w14:paraId="1C45B810" w14:textId="77777777" w:rsidTr="00A4193A">
        <w:trPr>
          <w:trHeight w:val="275"/>
        </w:trPr>
        <w:tc>
          <w:tcPr>
            <w:tcW w:w="2790" w:type="dxa"/>
            <w:tcBorders>
              <w:top w:val="nil"/>
              <w:left w:val="single" w:sz="8" w:space="0" w:color="000000"/>
              <w:bottom w:val="single" w:sz="8" w:space="0" w:color="000000"/>
              <w:right w:val="single" w:sz="8" w:space="0" w:color="000000"/>
            </w:tcBorders>
            <w:hideMark/>
          </w:tcPr>
          <w:p w14:paraId="21668EC4" w14:textId="77777777" w:rsidR="00A4193A" w:rsidRDefault="00A4193A">
            <w:pPr>
              <w:pStyle w:val="TableParagraph"/>
              <w:overflowPunct w:val="0"/>
              <w:spacing w:line="256" w:lineRule="exact"/>
              <w:ind w:left="6" w:right="0"/>
              <w:jc w:val="left"/>
              <w:rPr>
                <w:rFonts w:ascii="Calibri" w:hAnsi="Calibri" w:cs="Calibri"/>
                <w:sz w:val="22"/>
                <w:szCs w:val="22"/>
              </w:rPr>
            </w:pPr>
            <w:r>
              <w:rPr>
                <w:rFonts w:ascii="Calibri" w:hAnsi="Calibri" w:cs="Calibri"/>
                <w:sz w:val="22"/>
                <w:szCs w:val="22"/>
              </w:rPr>
              <w:t>Latin</w:t>
            </w:r>
            <w:r>
              <w:rPr>
                <w:rFonts w:ascii="Calibri" w:hAnsi="Calibri" w:cs="Calibri"/>
                <w:spacing w:val="-3"/>
                <w:sz w:val="22"/>
                <w:szCs w:val="22"/>
              </w:rPr>
              <w:t xml:space="preserve"> </w:t>
            </w:r>
            <w:r>
              <w:rPr>
                <w:rFonts w:ascii="Calibri" w:hAnsi="Calibri" w:cs="Calibri"/>
                <w:sz w:val="22"/>
                <w:szCs w:val="22"/>
              </w:rPr>
              <w:t>America/Caribbean</w:t>
            </w:r>
          </w:p>
        </w:tc>
        <w:tc>
          <w:tcPr>
            <w:tcW w:w="3068" w:type="dxa"/>
            <w:tcBorders>
              <w:top w:val="single" w:sz="8" w:space="0" w:color="000000"/>
              <w:left w:val="nil"/>
              <w:bottom w:val="single" w:sz="8" w:space="0" w:color="000000"/>
              <w:right w:val="single" w:sz="8" w:space="0" w:color="auto"/>
            </w:tcBorders>
            <w:hideMark/>
          </w:tcPr>
          <w:p w14:paraId="767FB4BD" w14:textId="77777777" w:rsidR="00A4193A" w:rsidRDefault="00A4193A">
            <w:pPr>
              <w:pStyle w:val="TableParagraph"/>
              <w:overflowPunct w:val="0"/>
              <w:spacing w:line="256" w:lineRule="exact"/>
              <w:rPr>
                <w:rFonts w:ascii="Calibri" w:hAnsi="Calibri" w:cs="Calibri"/>
                <w:sz w:val="22"/>
                <w:szCs w:val="22"/>
              </w:rPr>
            </w:pPr>
            <w:r>
              <w:rPr>
                <w:rFonts w:ascii="Calibri" w:hAnsi="Calibri" w:cs="Calibri"/>
                <w:sz w:val="22"/>
                <w:szCs w:val="22"/>
              </w:rPr>
              <w:t>5,000</w:t>
            </w:r>
          </w:p>
        </w:tc>
      </w:tr>
      <w:tr w:rsidR="00A4193A" w14:paraId="1198E30E" w14:textId="77777777" w:rsidTr="00A4193A">
        <w:trPr>
          <w:trHeight w:val="277"/>
        </w:trPr>
        <w:tc>
          <w:tcPr>
            <w:tcW w:w="2790" w:type="dxa"/>
            <w:tcBorders>
              <w:top w:val="nil"/>
              <w:left w:val="single" w:sz="8" w:space="0" w:color="000000"/>
              <w:bottom w:val="single" w:sz="8" w:space="0" w:color="000000"/>
              <w:right w:val="single" w:sz="8" w:space="0" w:color="000000"/>
            </w:tcBorders>
            <w:hideMark/>
          </w:tcPr>
          <w:p w14:paraId="39B30BF7" w14:textId="77777777" w:rsidR="00A4193A" w:rsidRDefault="00A4193A">
            <w:pPr>
              <w:pStyle w:val="TableParagraph"/>
              <w:overflowPunct w:val="0"/>
              <w:spacing w:line="258" w:lineRule="exact"/>
              <w:ind w:left="6" w:right="0"/>
              <w:jc w:val="left"/>
              <w:rPr>
                <w:rFonts w:ascii="Calibri" w:hAnsi="Calibri" w:cs="Calibri"/>
                <w:sz w:val="22"/>
                <w:szCs w:val="22"/>
              </w:rPr>
            </w:pPr>
            <w:r>
              <w:rPr>
                <w:rFonts w:ascii="Calibri" w:hAnsi="Calibri" w:cs="Calibri"/>
                <w:sz w:val="22"/>
                <w:szCs w:val="22"/>
              </w:rPr>
              <w:t>Near</w:t>
            </w:r>
            <w:r>
              <w:rPr>
                <w:rFonts w:ascii="Calibri" w:hAnsi="Calibri" w:cs="Calibri"/>
                <w:spacing w:val="-1"/>
                <w:sz w:val="22"/>
                <w:szCs w:val="22"/>
              </w:rPr>
              <w:t xml:space="preserve"> </w:t>
            </w:r>
            <w:r>
              <w:rPr>
                <w:rFonts w:ascii="Calibri" w:hAnsi="Calibri" w:cs="Calibri"/>
                <w:sz w:val="22"/>
                <w:szCs w:val="22"/>
              </w:rPr>
              <w:t>East/South Asia</w:t>
            </w:r>
          </w:p>
        </w:tc>
        <w:tc>
          <w:tcPr>
            <w:tcW w:w="3068" w:type="dxa"/>
            <w:tcBorders>
              <w:top w:val="single" w:sz="8" w:space="0" w:color="000000"/>
              <w:left w:val="nil"/>
              <w:bottom w:val="single" w:sz="8" w:space="0" w:color="000000"/>
              <w:right w:val="single" w:sz="8" w:space="0" w:color="auto"/>
            </w:tcBorders>
            <w:hideMark/>
          </w:tcPr>
          <w:p w14:paraId="24DEC784" w14:textId="77777777" w:rsidR="00A4193A" w:rsidRDefault="00A4193A">
            <w:pPr>
              <w:pStyle w:val="TableParagraph"/>
              <w:overflowPunct w:val="0"/>
              <w:spacing w:line="258" w:lineRule="exact"/>
              <w:rPr>
                <w:rFonts w:ascii="Calibri" w:hAnsi="Calibri" w:cs="Calibri"/>
                <w:sz w:val="22"/>
                <w:szCs w:val="22"/>
              </w:rPr>
            </w:pPr>
            <w:r>
              <w:rPr>
                <w:rFonts w:ascii="Calibri" w:hAnsi="Calibri" w:cs="Calibri"/>
                <w:sz w:val="22"/>
                <w:szCs w:val="22"/>
              </w:rPr>
              <w:t>13,000</w:t>
            </w:r>
          </w:p>
        </w:tc>
      </w:tr>
      <w:tr w:rsidR="00A4193A" w14:paraId="29B8B935" w14:textId="77777777" w:rsidTr="00A4193A">
        <w:trPr>
          <w:trHeight w:val="275"/>
        </w:trPr>
        <w:tc>
          <w:tcPr>
            <w:tcW w:w="2790" w:type="dxa"/>
            <w:tcBorders>
              <w:top w:val="single" w:sz="8" w:space="0" w:color="000000"/>
              <w:left w:val="single" w:sz="8" w:space="0" w:color="000000"/>
              <w:bottom w:val="single" w:sz="8" w:space="0" w:color="auto"/>
              <w:right w:val="single" w:sz="8" w:space="0" w:color="000000"/>
            </w:tcBorders>
            <w:hideMark/>
          </w:tcPr>
          <w:p w14:paraId="314B4A3B" w14:textId="77777777" w:rsidR="00A4193A" w:rsidRDefault="00A4193A">
            <w:pPr>
              <w:pStyle w:val="TableParagraph"/>
              <w:overflowPunct w:val="0"/>
              <w:ind w:left="6" w:right="0"/>
              <w:jc w:val="left"/>
              <w:rPr>
                <w:rFonts w:ascii="Calibri" w:hAnsi="Calibri" w:cs="Calibri"/>
                <w:sz w:val="22"/>
                <w:szCs w:val="22"/>
              </w:rPr>
            </w:pPr>
            <w:r>
              <w:rPr>
                <w:rFonts w:ascii="Calibri" w:hAnsi="Calibri" w:cs="Calibri"/>
                <w:sz w:val="22"/>
                <w:szCs w:val="22"/>
              </w:rPr>
              <w:t>Unallocated</w:t>
            </w:r>
            <w:r>
              <w:rPr>
                <w:rFonts w:ascii="Calibri" w:hAnsi="Calibri" w:cs="Calibri"/>
                <w:spacing w:val="-1"/>
                <w:sz w:val="22"/>
                <w:szCs w:val="22"/>
              </w:rPr>
              <w:t xml:space="preserve"> </w:t>
            </w:r>
            <w:r>
              <w:rPr>
                <w:rFonts w:ascii="Calibri" w:hAnsi="Calibri" w:cs="Calibri"/>
                <w:sz w:val="22"/>
                <w:szCs w:val="22"/>
              </w:rPr>
              <w:t>Reserve</w:t>
            </w:r>
          </w:p>
        </w:tc>
        <w:tc>
          <w:tcPr>
            <w:tcW w:w="3068" w:type="dxa"/>
            <w:tcBorders>
              <w:top w:val="single" w:sz="8" w:space="0" w:color="000000"/>
              <w:left w:val="nil"/>
              <w:bottom w:val="single" w:sz="8" w:space="0" w:color="auto"/>
              <w:right w:val="single" w:sz="8" w:space="0" w:color="auto"/>
            </w:tcBorders>
            <w:hideMark/>
          </w:tcPr>
          <w:p w14:paraId="306B917A" w14:textId="77777777" w:rsidR="00A4193A" w:rsidRDefault="00A4193A">
            <w:pPr>
              <w:pStyle w:val="TableParagraph"/>
              <w:overflowPunct w:val="0"/>
              <w:rPr>
                <w:rFonts w:ascii="Calibri" w:hAnsi="Calibri" w:cs="Calibri"/>
                <w:sz w:val="22"/>
                <w:szCs w:val="22"/>
              </w:rPr>
            </w:pPr>
            <w:r>
              <w:rPr>
                <w:rFonts w:ascii="Calibri" w:hAnsi="Calibri" w:cs="Calibri"/>
                <w:sz w:val="22"/>
                <w:szCs w:val="22"/>
              </w:rPr>
              <w:t>12,500</w:t>
            </w:r>
          </w:p>
        </w:tc>
      </w:tr>
      <w:tr w:rsidR="00A4193A" w14:paraId="6D1483FD" w14:textId="77777777" w:rsidTr="00A4193A">
        <w:trPr>
          <w:trHeight w:val="275"/>
        </w:trPr>
        <w:tc>
          <w:tcPr>
            <w:tcW w:w="2790" w:type="dxa"/>
            <w:tcBorders>
              <w:top w:val="single" w:sz="8" w:space="0" w:color="auto"/>
              <w:left w:val="single" w:sz="8" w:space="0" w:color="000000"/>
              <w:bottom w:val="single" w:sz="8" w:space="0" w:color="auto"/>
              <w:right w:val="single" w:sz="8" w:space="0" w:color="000000"/>
            </w:tcBorders>
            <w:hideMark/>
          </w:tcPr>
          <w:p w14:paraId="2EA5EF76" w14:textId="77777777" w:rsidR="00A4193A" w:rsidRDefault="00A4193A">
            <w:pPr>
              <w:pStyle w:val="TableParagraph"/>
              <w:overflowPunct w:val="0"/>
              <w:ind w:left="900" w:right="889"/>
              <w:jc w:val="left"/>
              <w:rPr>
                <w:rFonts w:ascii="Calibri" w:hAnsi="Calibri" w:cs="Calibri"/>
                <w:b/>
                <w:bCs/>
                <w:sz w:val="22"/>
                <w:szCs w:val="22"/>
              </w:rPr>
            </w:pPr>
            <w:r>
              <w:rPr>
                <w:rFonts w:ascii="Calibri" w:hAnsi="Calibri" w:cs="Calibri"/>
                <w:b/>
                <w:bCs/>
                <w:sz w:val="22"/>
                <w:szCs w:val="22"/>
              </w:rPr>
              <w:t>Total</w:t>
            </w:r>
          </w:p>
        </w:tc>
        <w:tc>
          <w:tcPr>
            <w:tcW w:w="3068" w:type="dxa"/>
            <w:tcBorders>
              <w:top w:val="single" w:sz="8" w:space="0" w:color="auto"/>
              <w:left w:val="nil"/>
              <w:bottom w:val="single" w:sz="8" w:space="0" w:color="auto"/>
              <w:right w:val="single" w:sz="8" w:space="0" w:color="auto"/>
            </w:tcBorders>
            <w:hideMark/>
          </w:tcPr>
          <w:p w14:paraId="2EE0471A" w14:textId="77777777" w:rsidR="00A4193A" w:rsidRDefault="00A4193A">
            <w:pPr>
              <w:pStyle w:val="TableParagraph"/>
              <w:overflowPunct w:val="0"/>
              <w:rPr>
                <w:rFonts w:ascii="Calibri" w:hAnsi="Calibri" w:cs="Calibri"/>
                <w:b/>
                <w:bCs/>
                <w:sz w:val="22"/>
                <w:szCs w:val="22"/>
              </w:rPr>
            </w:pPr>
            <w:r>
              <w:rPr>
                <w:rFonts w:ascii="Calibri" w:hAnsi="Calibri" w:cs="Calibri"/>
                <w:b/>
                <w:bCs/>
                <w:sz w:val="22"/>
                <w:szCs w:val="22"/>
              </w:rPr>
              <w:t>62,500</w:t>
            </w:r>
          </w:p>
        </w:tc>
      </w:tr>
    </w:tbl>
    <w:p w14:paraId="254B4E77" w14:textId="77777777" w:rsidR="00083A65" w:rsidRDefault="00083A65" w:rsidP="008D2EB8">
      <w:pPr>
        <w:pStyle w:val="NoSpacing"/>
      </w:pPr>
    </w:p>
    <w:p w14:paraId="47186F0E" w14:textId="1361AD8A" w:rsidR="00A4193A" w:rsidRDefault="008D2EB8" w:rsidP="008D2EB8">
      <w:pPr>
        <w:pStyle w:val="NoSpacing"/>
      </w:pPr>
      <w:r w:rsidRPr="008D2EB8">
        <w:t>Br</w:t>
      </w:r>
      <w:r>
        <w:t>ia</w:t>
      </w:r>
      <w:r w:rsidRPr="008D2EB8">
        <w:t>n also s</w:t>
      </w:r>
      <w:r>
        <w:t>aid that with four months to go, refugee admissions for this fiscal year may not reach the 62,500 total.</w:t>
      </w:r>
    </w:p>
    <w:p w14:paraId="7D3B89C1" w14:textId="77777777" w:rsidR="008D2EB8" w:rsidRDefault="008D2EB8" w:rsidP="008D2EB8">
      <w:pPr>
        <w:pStyle w:val="NoSpacing"/>
      </w:pPr>
    </w:p>
    <w:p w14:paraId="3FAC38A0" w14:textId="7552DCD7" w:rsidR="008D2EB8" w:rsidRDefault="008D2EB8" w:rsidP="008D2EB8">
      <w:pPr>
        <w:pStyle w:val="NoSpacing"/>
      </w:pPr>
      <w:r>
        <w:t>California totals from October to April 30: resettled 1,188, with 355 refugees and 833 SIVs.</w:t>
      </w:r>
    </w:p>
    <w:p w14:paraId="5C32005B" w14:textId="77777777" w:rsidR="008D2EB8" w:rsidRPr="008D2EB8" w:rsidRDefault="008D2EB8" w:rsidP="008D2EB8">
      <w:pPr>
        <w:pStyle w:val="NoSpacing"/>
      </w:pPr>
    </w:p>
    <w:p w14:paraId="0F694687" w14:textId="6A6A5E5F" w:rsidR="00A4193A" w:rsidRPr="00457A74" w:rsidRDefault="00A4193A" w:rsidP="00A4193A">
      <w:pPr>
        <w:rPr>
          <w:rFonts w:ascii="Calibri" w:hAnsi="Calibri" w:cs="Calibri"/>
          <w:i/>
          <w:iCs/>
        </w:rPr>
      </w:pPr>
      <w:r w:rsidRPr="00457A74">
        <w:rPr>
          <w:rFonts w:ascii="Calibri" w:hAnsi="Calibri" w:cs="Calibri"/>
          <w:i/>
          <w:iCs/>
        </w:rPr>
        <w:t>FYI</w:t>
      </w:r>
      <w:r w:rsidR="00083A65">
        <w:rPr>
          <w:rFonts w:ascii="Calibri" w:hAnsi="Calibri" w:cs="Calibri"/>
          <w:i/>
          <w:iCs/>
        </w:rPr>
        <w:t xml:space="preserve"> for those </w:t>
      </w:r>
      <w:r w:rsidRPr="00457A74">
        <w:rPr>
          <w:rFonts w:ascii="Calibri" w:hAnsi="Calibri" w:cs="Calibri"/>
          <w:i/>
          <w:iCs/>
        </w:rPr>
        <w:t>not familiar with this:</w:t>
      </w:r>
    </w:p>
    <w:p w14:paraId="2554C5D7" w14:textId="77777777" w:rsidR="000848CA" w:rsidRPr="00A4193A" w:rsidRDefault="000848CA" w:rsidP="000848CA">
      <w:pPr>
        <w:shd w:val="clear" w:color="auto" w:fill="FFFFFF"/>
        <w:spacing w:before="120" w:after="60" w:line="240" w:lineRule="auto"/>
        <w:textAlignment w:val="baseline"/>
        <w:outlineLvl w:val="0"/>
        <w:rPr>
          <w:rFonts w:ascii="Helvetica" w:eastAsia="Times New Roman" w:hAnsi="Helvetica" w:cs="Helvetica"/>
          <w:kern w:val="36"/>
          <w:lang w:bidi="th-TH"/>
        </w:rPr>
      </w:pPr>
      <w:r w:rsidRPr="00A4193A">
        <w:rPr>
          <w:rFonts w:ascii="Helvetica" w:eastAsia="Times New Roman" w:hAnsi="Helvetica" w:cs="Helvetica"/>
          <w:kern w:val="36"/>
          <w:lang w:bidi="th-TH"/>
        </w:rPr>
        <w:t>About the Refugee Programs Bureau</w:t>
      </w:r>
    </w:p>
    <w:p w14:paraId="40367D8E" w14:textId="7AC7C9C9" w:rsidR="000848CA" w:rsidRPr="00A4193A" w:rsidRDefault="000848CA" w:rsidP="000848CA">
      <w:pPr>
        <w:shd w:val="clear" w:color="auto" w:fill="FFFFFF"/>
        <w:spacing w:after="0" w:line="240" w:lineRule="auto"/>
        <w:textAlignment w:val="baseline"/>
        <w:rPr>
          <w:rFonts w:ascii="Helvetica" w:eastAsia="Times New Roman" w:hAnsi="Helvetica" w:cs="Helvetica"/>
          <w:color w:val="333333"/>
          <w:sz w:val="20"/>
          <w:szCs w:val="20"/>
          <w:lang w:bidi="th-TH"/>
        </w:rPr>
      </w:pPr>
      <w:r w:rsidRPr="00A4193A">
        <w:rPr>
          <w:rFonts w:ascii="Helvetica" w:eastAsia="Times New Roman" w:hAnsi="Helvetica" w:cs="Helvetica"/>
          <w:color w:val="333333"/>
          <w:sz w:val="20"/>
          <w:szCs w:val="20"/>
          <w:lang w:bidi="th-TH"/>
        </w:rPr>
        <w:t>The Refugee Programs Bureau (RPB) on behalf of the California Department of Social Services provides statewide administration of California's Refugee Resettlement Program and the Cuban/Haitian Entrant Program within pertinent federal guidelines, funding constraints and the State Plan. The RPB has responsibility for managing and coordinating the delivery of benefits and services to the refugee and entrant populations of California in partnership with counties and local refugee service providers. The RPB also has oversight responsibility for the Repatriation Program, Unaccompanied Refugee Minors Program, Refugee School Impact Grant, Older Refugee Discretionary Grant and the Trafficking and Crime Victims Assistance Program.</w:t>
      </w:r>
    </w:p>
    <w:p w14:paraId="73D67584" w14:textId="575043F9" w:rsidR="000848CA" w:rsidRDefault="000848CA" w:rsidP="007F5F94"/>
    <w:p w14:paraId="07EAD57D" w14:textId="77777777" w:rsidR="00BD20AC" w:rsidRPr="007450A3" w:rsidRDefault="00BD20AC" w:rsidP="00BD20AC">
      <w:pPr>
        <w:pStyle w:val="NoSpacing"/>
        <w:rPr>
          <w:b/>
          <w:bCs/>
        </w:rPr>
      </w:pPr>
      <w:r w:rsidRPr="007450A3">
        <w:rPr>
          <w:b/>
          <w:bCs/>
        </w:rPr>
        <w:t>4. Task force update</w:t>
      </w:r>
      <w:r w:rsidRPr="007450A3">
        <w:rPr>
          <w:b/>
          <w:bCs/>
        </w:rPr>
        <w:tab/>
        <w:t>Bob Walsh, Secretary</w:t>
      </w:r>
    </w:p>
    <w:p w14:paraId="570CCF6F" w14:textId="77777777" w:rsidR="00BD20AC" w:rsidRDefault="00BD20AC" w:rsidP="00BD20AC">
      <w:pPr>
        <w:pStyle w:val="NoSpacing"/>
      </w:pPr>
    </w:p>
    <w:p w14:paraId="74E7306D" w14:textId="0CCF30E8" w:rsidR="008D2EB8" w:rsidRPr="00E03C0B" w:rsidRDefault="008D2EB8" w:rsidP="00E03C0B">
      <w:pPr>
        <w:pStyle w:val="NoSpacing"/>
        <w:rPr>
          <w:u w:val="single"/>
        </w:rPr>
      </w:pPr>
      <w:r w:rsidRPr="00E03C0B">
        <w:rPr>
          <w:u w:val="single"/>
        </w:rPr>
        <w:t>Advocacy</w:t>
      </w:r>
    </w:p>
    <w:p w14:paraId="3D3235FE" w14:textId="77777777" w:rsidR="007A1080" w:rsidRDefault="008D2EB8" w:rsidP="00E03C0B">
      <w:pPr>
        <w:pStyle w:val="NoSpacing"/>
      </w:pPr>
      <w:r w:rsidRPr="008D2EB8">
        <w:t>Clint C</w:t>
      </w:r>
      <w:r>
        <w:t>a</w:t>
      </w:r>
      <w:r w:rsidRPr="008D2EB8">
        <w:t>rney reported</w:t>
      </w:r>
      <w:r w:rsidR="007A1080">
        <w:t>:</w:t>
      </w:r>
    </w:p>
    <w:p w14:paraId="31816481" w14:textId="77777777" w:rsidR="007A1080" w:rsidRDefault="007A1080" w:rsidP="00E03C0B">
      <w:pPr>
        <w:pStyle w:val="NoSpacing"/>
      </w:pPr>
      <w:r>
        <w:t>- T</w:t>
      </w:r>
      <w:r w:rsidR="008D2EB8">
        <w:t xml:space="preserve">his </w:t>
      </w:r>
      <w:r w:rsidR="00E03C0B">
        <w:t>task force</w:t>
      </w:r>
      <w:r w:rsidR="008D2EB8">
        <w:t xml:space="preserve"> has only one member so far. It is </w:t>
      </w:r>
      <w:r w:rsidR="00E03C0B">
        <w:t xml:space="preserve">an </w:t>
      </w:r>
      <w:r w:rsidR="008D2EB8">
        <w:t xml:space="preserve">important </w:t>
      </w:r>
      <w:r w:rsidR="00E03C0B">
        <w:t xml:space="preserve">group </w:t>
      </w:r>
      <w:r w:rsidR="008D2EB8">
        <w:t xml:space="preserve">in that refugees should have a strong voice in a number of </w:t>
      </w:r>
      <w:r w:rsidR="00E03C0B">
        <w:t>vital</w:t>
      </w:r>
      <w:r w:rsidR="008D2EB8">
        <w:t xml:space="preserve"> issues.</w:t>
      </w:r>
      <w:r w:rsidR="00E03C0B">
        <w:t xml:space="preserve"> He urges Forum participants to join.</w:t>
      </w:r>
    </w:p>
    <w:p w14:paraId="0393E896" w14:textId="4618915C" w:rsidR="008D2EB8" w:rsidRDefault="007A1080" w:rsidP="00E03C0B">
      <w:pPr>
        <w:pStyle w:val="NoSpacing"/>
      </w:pPr>
      <w:r>
        <w:lastRenderedPageBreak/>
        <w:t>- He suggests a presentation on advocacy issues at a future Refugee Forum meeting.</w:t>
      </w:r>
    </w:p>
    <w:p w14:paraId="21653DDA" w14:textId="6E3E2BF2" w:rsidR="008D2EB8" w:rsidRDefault="007A1080" w:rsidP="00E03C0B">
      <w:pPr>
        <w:pStyle w:val="NoSpacing"/>
      </w:pPr>
      <w:r>
        <w:t xml:space="preserve">- </w:t>
      </w:r>
      <w:r w:rsidR="00E03C0B">
        <w:t>He notes that there is no</w:t>
      </w:r>
      <w:r w:rsidR="008D2EB8">
        <w:t xml:space="preserve"> Housing T</w:t>
      </w:r>
      <w:r w:rsidR="00E03C0B">
        <w:t xml:space="preserve">ask Force and feels this is another </w:t>
      </w:r>
      <w:r>
        <w:t>relevant</w:t>
      </w:r>
      <w:r w:rsidR="00E03C0B">
        <w:t xml:space="preserve"> context for the refugee community that the Forum could address.</w:t>
      </w:r>
    </w:p>
    <w:p w14:paraId="3DD1B0B5" w14:textId="77777777" w:rsidR="00E03C0B" w:rsidRDefault="00E03C0B" w:rsidP="00E03C0B">
      <w:pPr>
        <w:pStyle w:val="NoSpacing"/>
      </w:pPr>
    </w:p>
    <w:p w14:paraId="440294DC" w14:textId="11066808" w:rsidR="008D2EB8" w:rsidRPr="00E03C0B" w:rsidRDefault="008D2EB8" w:rsidP="00E03C0B">
      <w:pPr>
        <w:pStyle w:val="NoSpacing"/>
        <w:rPr>
          <w:u w:val="single"/>
        </w:rPr>
      </w:pPr>
      <w:r w:rsidRPr="00E03C0B">
        <w:rPr>
          <w:u w:val="single"/>
        </w:rPr>
        <w:t>Asylum</w:t>
      </w:r>
    </w:p>
    <w:p w14:paraId="5EFFD88B" w14:textId="77777777" w:rsidR="00C2286E" w:rsidRDefault="008D2EB8" w:rsidP="00E03C0B">
      <w:pPr>
        <w:pStyle w:val="NoSpacing"/>
      </w:pPr>
      <w:r>
        <w:t xml:space="preserve">Alexis </w:t>
      </w:r>
      <w:r w:rsidR="00E03C0B">
        <w:t>B</w:t>
      </w:r>
      <w:r w:rsidR="00C2286E">
        <w:t>u</w:t>
      </w:r>
      <w:r w:rsidR="00E03C0B">
        <w:t>rnstan report</w:t>
      </w:r>
      <w:r w:rsidR="00C2286E">
        <w:t>ed:</w:t>
      </w:r>
    </w:p>
    <w:p w14:paraId="7FB7DBAD" w14:textId="06F713E4" w:rsidR="008D2EB8" w:rsidRDefault="00C2286E" w:rsidP="00E03C0B">
      <w:pPr>
        <w:pStyle w:val="NoSpacing"/>
      </w:pPr>
      <w:r>
        <w:t>- T</w:t>
      </w:r>
      <w:r w:rsidR="008D2EB8">
        <w:t>hree meetin</w:t>
      </w:r>
      <w:r w:rsidR="00E03C0B">
        <w:t>g</w:t>
      </w:r>
      <w:r w:rsidR="008D2EB8">
        <w:t>s</w:t>
      </w:r>
      <w:r>
        <w:t xml:space="preserve"> have been held</w:t>
      </w:r>
      <w:r w:rsidR="00E03C0B">
        <w:t xml:space="preserve">, with the next </w:t>
      </w:r>
      <w:r>
        <w:t xml:space="preserve">on </w:t>
      </w:r>
      <w:r w:rsidR="00E03C0B">
        <w:t>June 10 at 2pm. She discussed the desire to c</w:t>
      </w:r>
      <w:r>
        <w:t>o</w:t>
      </w:r>
      <w:r w:rsidR="00E03C0B">
        <w:t>nnec</w:t>
      </w:r>
      <w:r>
        <w:t>t</w:t>
      </w:r>
      <w:r w:rsidR="00E03C0B">
        <w:t xml:space="preserve"> with other task forces, w</w:t>
      </w:r>
      <w:r w:rsidR="008D2EB8">
        <w:t xml:space="preserve">ould like to know when other </w:t>
      </w:r>
      <w:r w:rsidR="00E03C0B">
        <w:t>task force meetings are.</w:t>
      </w:r>
    </w:p>
    <w:p w14:paraId="250F5711" w14:textId="0111D0BE" w:rsidR="008D2EB8" w:rsidRDefault="00C2286E" w:rsidP="00E03C0B">
      <w:pPr>
        <w:pStyle w:val="NoSpacing"/>
      </w:pPr>
      <w:r>
        <w:t xml:space="preserve">- The TF is considering how to </w:t>
      </w:r>
      <w:r w:rsidR="008D2EB8">
        <w:t>give asylum seek</w:t>
      </w:r>
      <w:r>
        <w:t>er</w:t>
      </w:r>
      <w:r w:rsidR="008D2EB8">
        <w:t xml:space="preserve">s </w:t>
      </w:r>
      <w:r>
        <w:t>information</w:t>
      </w:r>
      <w:r w:rsidR="008D2EB8">
        <w:t xml:space="preserve"> about services</w:t>
      </w:r>
      <w:r>
        <w:t xml:space="preserve">; a </w:t>
      </w:r>
      <w:r w:rsidR="008D2EB8">
        <w:t xml:space="preserve">service directory </w:t>
      </w:r>
      <w:r>
        <w:t>on information is</w:t>
      </w:r>
      <w:r w:rsidR="008D2EB8">
        <w:t xml:space="preserve"> needed</w:t>
      </w:r>
      <w:r>
        <w:t>. Does anyone know of one out there?</w:t>
      </w:r>
    </w:p>
    <w:p w14:paraId="588BDEC5" w14:textId="40690BDC" w:rsidR="008D2EB8" w:rsidRDefault="00C2286E" w:rsidP="00E03C0B">
      <w:pPr>
        <w:pStyle w:val="NoSpacing"/>
      </w:pPr>
      <w:r>
        <w:t>- They Asylum TF w</w:t>
      </w:r>
      <w:r w:rsidR="008D2EB8">
        <w:t>ant</w:t>
      </w:r>
      <w:r>
        <w:t>s</w:t>
      </w:r>
      <w:r w:rsidR="008D2EB8">
        <w:t xml:space="preserve"> to connect </w:t>
      </w:r>
      <w:r>
        <w:t>with</w:t>
      </w:r>
      <w:r w:rsidR="008D2EB8">
        <w:t xml:space="preserve"> resettlement agencies to discuss how ATF can get info</w:t>
      </w:r>
      <w:r>
        <w:t xml:space="preserve">rmation </w:t>
      </w:r>
      <w:r w:rsidR="008D2EB8">
        <w:t>on asyl</w:t>
      </w:r>
      <w:r>
        <w:t>um</w:t>
      </w:r>
      <w:r w:rsidR="008D2EB8">
        <w:t xml:space="preserve"> seek</w:t>
      </w:r>
      <w:r>
        <w:t>er</w:t>
      </w:r>
      <w:r w:rsidR="008D2EB8">
        <w:t xml:space="preserve"> arrivals.</w:t>
      </w:r>
    </w:p>
    <w:p w14:paraId="08EE233B" w14:textId="1D26BBB1" w:rsidR="008D2EB8" w:rsidRDefault="00C2286E" w:rsidP="00E03C0B">
      <w:pPr>
        <w:pStyle w:val="NoSpacing"/>
      </w:pPr>
      <w:r>
        <w:t xml:space="preserve">- </w:t>
      </w:r>
      <w:r w:rsidR="008D2EB8">
        <w:t xml:space="preserve">Idea for </w:t>
      </w:r>
      <w:r>
        <w:t xml:space="preserve">World Refugee Day – to </w:t>
      </w:r>
      <w:r w:rsidR="008D2EB8">
        <w:t>educate</w:t>
      </w:r>
      <w:r>
        <w:t xml:space="preserve"> the community on the difference between</w:t>
      </w:r>
      <w:r w:rsidR="008D2EB8">
        <w:t xml:space="preserve"> </w:t>
      </w:r>
      <w:r>
        <w:t>asylum seekers , refugees and asylees.</w:t>
      </w:r>
    </w:p>
    <w:p w14:paraId="32CA44FC" w14:textId="577833ED" w:rsidR="008D2EB8" w:rsidRDefault="008D2EB8" w:rsidP="00E03C0B">
      <w:pPr>
        <w:pStyle w:val="NoSpacing"/>
      </w:pPr>
      <w:r>
        <w:t>Ca</w:t>
      </w:r>
      <w:r w:rsidR="00C2286E">
        <w:t>s</w:t>
      </w:r>
      <w:r>
        <w:t>ey</w:t>
      </w:r>
      <w:r w:rsidR="00C2286E">
        <w:t xml:space="preserve"> Myers</w:t>
      </w:r>
      <w:r>
        <w:t xml:space="preserve">: </w:t>
      </w:r>
      <w:r w:rsidR="00C2286E">
        <w:t xml:space="preserve">Asylum work happens on both sides of the </w:t>
      </w:r>
      <w:r w:rsidR="006958EF">
        <w:t xml:space="preserve">US/Mexico </w:t>
      </w:r>
      <w:r w:rsidR="00C2286E">
        <w:t>border</w:t>
      </w:r>
      <w:r w:rsidR="006958EF">
        <w:t>.</w:t>
      </w:r>
      <w:r w:rsidR="00C2286E">
        <w:t xml:space="preserve"> </w:t>
      </w:r>
      <w:r w:rsidR="006958EF">
        <w:t>It’s g</w:t>
      </w:r>
      <w:r>
        <w:t>ood to know what</w:t>
      </w:r>
      <w:r w:rsidR="006958EF">
        <w:t>’</w:t>
      </w:r>
      <w:r>
        <w:t xml:space="preserve">s going on. </w:t>
      </w:r>
      <w:r w:rsidR="006958EF">
        <w:t xml:space="preserve">There are </w:t>
      </w:r>
      <w:r>
        <w:t>2000+ asyl</w:t>
      </w:r>
      <w:r w:rsidR="006958EF">
        <w:t>u</w:t>
      </w:r>
      <w:r>
        <w:t>m seekers at the border</w:t>
      </w:r>
      <w:r w:rsidR="006958EF">
        <w:t>. Some are</w:t>
      </w:r>
      <w:r>
        <w:t xml:space="preserve"> not currently able to apply for asylum but apply for parole</w:t>
      </w:r>
      <w:r w:rsidR="006958EF">
        <w:t xml:space="preserve">, </w:t>
      </w:r>
      <w:r>
        <w:t xml:space="preserve">apply </w:t>
      </w:r>
      <w:r w:rsidR="006958EF">
        <w:t xml:space="preserve">to </w:t>
      </w:r>
      <w:r>
        <w:t>work with attorne</w:t>
      </w:r>
      <w:r w:rsidR="006958EF">
        <w:t>y</w:t>
      </w:r>
      <w:r>
        <w:t>s. So they c</w:t>
      </w:r>
      <w:r w:rsidR="006958EF">
        <w:t>a</w:t>
      </w:r>
      <w:r>
        <w:t>n c</w:t>
      </w:r>
      <w:r w:rsidR="006958EF">
        <w:t>o</w:t>
      </w:r>
      <w:r>
        <w:t>me over</w:t>
      </w:r>
      <w:r w:rsidR="006958EF">
        <w:t>,</w:t>
      </w:r>
      <w:r>
        <w:t xml:space="preserve"> so they can get ser</w:t>
      </w:r>
      <w:r w:rsidR="006958EF">
        <w:t>vices while they’re waiting. O</w:t>
      </w:r>
      <w:r>
        <w:t xml:space="preserve">nly 10% </w:t>
      </w:r>
      <w:r w:rsidR="006958EF">
        <w:t xml:space="preserve">are </w:t>
      </w:r>
      <w:r>
        <w:t xml:space="preserve">staying in </w:t>
      </w:r>
      <w:r w:rsidR="006958EF">
        <w:t xml:space="preserve">San </w:t>
      </w:r>
      <w:r>
        <w:t>D</w:t>
      </w:r>
      <w:r w:rsidR="006958EF">
        <w:t>iego.</w:t>
      </w:r>
    </w:p>
    <w:p w14:paraId="6FC2F7AA" w14:textId="77777777" w:rsidR="00C2286E" w:rsidRDefault="00C2286E" w:rsidP="00C2286E">
      <w:pPr>
        <w:pStyle w:val="NoSpacing"/>
      </w:pPr>
    </w:p>
    <w:p w14:paraId="389403E5" w14:textId="77777777" w:rsidR="006958EF" w:rsidRPr="006958EF" w:rsidRDefault="008D2EB8" w:rsidP="00E03C0B">
      <w:pPr>
        <w:pStyle w:val="NoSpacing"/>
        <w:rPr>
          <w:u w:val="single"/>
        </w:rPr>
      </w:pPr>
      <w:r w:rsidRPr="006958EF">
        <w:rPr>
          <w:u w:val="single"/>
        </w:rPr>
        <w:t>D</w:t>
      </w:r>
      <w:r w:rsidR="006958EF" w:rsidRPr="006958EF">
        <w:rPr>
          <w:u w:val="single"/>
        </w:rPr>
        <w:t>omestic Violence</w:t>
      </w:r>
    </w:p>
    <w:p w14:paraId="1DE26577" w14:textId="7456421E" w:rsidR="008D2EB8" w:rsidRDefault="008D2EB8" w:rsidP="00E03C0B">
      <w:pPr>
        <w:pStyle w:val="NoSpacing"/>
      </w:pPr>
      <w:r>
        <w:t>Dalia Mohamm</w:t>
      </w:r>
      <w:r w:rsidR="006958EF">
        <w:t>a</w:t>
      </w:r>
      <w:r>
        <w:t xml:space="preserve">d </w:t>
      </w:r>
      <w:r w:rsidR="006958EF">
        <w:t>of License to Freedom reported:</w:t>
      </w:r>
    </w:p>
    <w:p w14:paraId="115B5B21" w14:textId="719FA466" w:rsidR="008D2EB8" w:rsidRDefault="0000007F" w:rsidP="00E03C0B">
      <w:pPr>
        <w:pStyle w:val="NoSpacing"/>
      </w:pPr>
      <w:r>
        <w:t xml:space="preserve">- </w:t>
      </w:r>
      <w:r w:rsidR="008D2EB8">
        <w:t xml:space="preserve">May 12 </w:t>
      </w:r>
      <w:r w:rsidR="006958EF">
        <w:t xml:space="preserve">meeting. Their </w:t>
      </w:r>
      <w:r w:rsidR="008D2EB8">
        <w:t xml:space="preserve">goals on recruitment </w:t>
      </w:r>
      <w:r w:rsidR="006958EF">
        <w:t xml:space="preserve">include getting </w:t>
      </w:r>
      <w:r w:rsidR="008D2EB8">
        <w:t>more community law e</w:t>
      </w:r>
      <w:r w:rsidR="006958EF">
        <w:t>n</w:t>
      </w:r>
      <w:r w:rsidR="008D2EB8">
        <w:t>for</w:t>
      </w:r>
      <w:r w:rsidR="006958EF">
        <w:t>ce</w:t>
      </w:r>
      <w:r w:rsidR="008D2EB8">
        <w:t>ment involved,</w:t>
      </w:r>
      <w:r w:rsidR="006958EF">
        <w:t xml:space="preserve"> getting more information </w:t>
      </w:r>
      <w:r w:rsidR="008D2EB8">
        <w:t xml:space="preserve">on hate crimes, </w:t>
      </w:r>
      <w:r w:rsidR="006958EF">
        <w:t xml:space="preserve">on </w:t>
      </w:r>
      <w:r w:rsidR="008D2EB8">
        <w:t xml:space="preserve">how to access resources. </w:t>
      </w:r>
      <w:r w:rsidR="006958EF">
        <w:t>They w</w:t>
      </w:r>
      <w:r w:rsidR="008D2EB8">
        <w:t>ant focus groups, dialogue with commun</w:t>
      </w:r>
      <w:r w:rsidR="006958EF">
        <w:t>it</w:t>
      </w:r>
      <w:r w:rsidR="008D2EB8">
        <w:t xml:space="preserve">y, </w:t>
      </w:r>
      <w:r w:rsidR="006958EF">
        <w:t>a</w:t>
      </w:r>
      <w:r w:rsidR="008D2EB8">
        <w:t xml:space="preserve"> way for them to get word out. Ask</w:t>
      </w:r>
      <w:r w:rsidR="006958EF">
        <w:t>s</w:t>
      </w:r>
      <w:r w:rsidR="008D2EB8">
        <w:t xml:space="preserve"> for more vol</w:t>
      </w:r>
      <w:r w:rsidR="006958EF">
        <w:t>unteer</w:t>
      </w:r>
      <w:r w:rsidR="008D2EB8">
        <w:t>s</w:t>
      </w:r>
      <w:r w:rsidR="006958EF">
        <w:t xml:space="preserve"> for the TF</w:t>
      </w:r>
      <w:r w:rsidR="008D2EB8">
        <w:t>.</w:t>
      </w:r>
    </w:p>
    <w:p w14:paraId="78C3ACBE" w14:textId="0E732977" w:rsidR="008D2EB8" w:rsidRDefault="0000007F" w:rsidP="00E03C0B">
      <w:pPr>
        <w:pStyle w:val="NoSpacing"/>
      </w:pPr>
      <w:r>
        <w:t>- C</w:t>
      </w:r>
      <w:r w:rsidRPr="0000007F">
        <w:t>ontact dalia.bapeer@gmail.com to join the DV task force</w:t>
      </w:r>
    </w:p>
    <w:p w14:paraId="06EA2866" w14:textId="6D1ECEE2" w:rsidR="0000007F" w:rsidRDefault="0000007F" w:rsidP="0000007F">
      <w:pPr>
        <w:pStyle w:val="NoSpacing"/>
      </w:pPr>
      <w:r>
        <w:t>From Afrah Abdulkhadir: S</w:t>
      </w:r>
      <w:r w:rsidRPr="0000007F">
        <w:t>uggest to meet with other Task forces, and as Dalia mentioned have an update</w:t>
      </w:r>
      <w:r>
        <w:t>d</w:t>
      </w:r>
      <w:r w:rsidRPr="0000007F">
        <w:t xml:space="preserve"> service map in different languages for survivors of crime specifically DV, SA &amp; Human Trafficking. </w:t>
      </w:r>
      <w:r>
        <w:t>P</w:t>
      </w:r>
      <w:r w:rsidRPr="0000007F">
        <w:t>lease if you have any questions or concerns to reach out to DV Task Force, thank you Dalia for adding your email and her</w:t>
      </w:r>
      <w:r>
        <w:t>e</w:t>
      </w:r>
      <w:r w:rsidRPr="0000007F">
        <w:t xml:space="preserve"> is also my email: Afrah.abdulkader@rescue.org</w:t>
      </w:r>
    </w:p>
    <w:p w14:paraId="0EB1C907" w14:textId="534A06B2" w:rsidR="0000007F" w:rsidRDefault="0000007F" w:rsidP="0000007F">
      <w:pPr>
        <w:pStyle w:val="NoSpacing"/>
      </w:pPr>
      <w:r>
        <w:t xml:space="preserve">- Reach out to IRC Asylum Seeker Team and case managers, </w:t>
      </w:r>
      <w:r w:rsidRPr="0000007F">
        <w:t>Asylum Seekers and Families (ASF) Program</w:t>
      </w:r>
      <w:r w:rsidR="005F0711">
        <w:t>.</w:t>
      </w:r>
    </w:p>
    <w:p w14:paraId="0D53BB55" w14:textId="601C8654" w:rsidR="0000007F" w:rsidRDefault="0000007F" w:rsidP="00E03C0B">
      <w:pPr>
        <w:pStyle w:val="NoSpacing"/>
      </w:pPr>
    </w:p>
    <w:p w14:paraId="05C6F83A" w14:textId="77777777" w:rsidR="008D2EB8" w:rsidRPr="006958EF" w:rsidRDefault="008D2EB8" w:rsidP="00E03C0B">
      <w:pPr>
        <w:pStyle w:val="NoSpacing"/>
        <w:rPr>
          <w:u w:val="single"/>
        </w:rPr>
      </w:pPr>
      <w:r w:rsidRPr="006958EF">
        <w:rPr>
          <w:u w:val="single"/>
        </w:rPr>
        <w:t>Education</w:t>
      </w:r>
    </w:p>
    <w:p w14:paraId="558C913E" w14:textId="77777777" w:rsidR="00AE2994" w:rsidRDefault="008D2EB8" w:rsidP="00E03C0B">
      <w:pPr>
        <w:pStyle w:val="NoSpacing"/>
      </w:pPr>
      <w:r>
        <w:t xml:space="preserve">Amanda </w:t>
      </w:r>
      <w:r w:rsidR="006958EF">
        <w:t>U</w:t>
      </w:r>
      <w:r>
        <w:t>rena</w:t>
      </w:r>
      <w:r w:rsidR="006958EF">
        <w:t xml:space="preserve"> reported.</w:t>
      </w:r>
    </w:p>
    <w:p w14:paraId="156054EA" w14:textId="5EF996A9" w:rsidR="008D2EB8" w:rsidRDefault="00AE2994" w:rsidP="00E03C0B">
      <w:pPr>
        <w:pStyle w:val="NoSpacing"/>
      </w:pPr>
      <w:r>
        <w:t xml:space="preserve">- </w:t>
      </w:r>
      <w:r w:rsidR="006958EF">
        <w:t>They are involving parents and students in the TF. They w</w:t>
      </w:r>
      <w:r w:rsidR="008D2EB8">
        <w:t xml:space="preserve">ant </w:t>
      </w:r>
      <w:r w:rsidR="006958EF">
        <w:t xml:space="preserve">to get </w:t>
      </w:r>
      <w:r w:rsidR="008D2EB8">
        <w:t>more collab</w:t>
      </w:r>
      <w:r w:rsidR="006958EF">
        <w:t>oration</w:t>
      </w:r>
      <w:r w:rsidR="008D2EB8">
        <w:t xml:space="preserve"> from ref</w:t>
      </w:r>
      <w:r w:rsidR="006958EF">
        <w:t>ugee</w:t>
      </w:r>
      <w:r w:rsidR="008D2EB8">
        <w:t xml:space="preserve"> youth</w:t>
      </w:r>
      <w:r w:rsidR="006958EF">
        <w:t>.</w:t>
      </w:r>
    </w:p>
    <w:p w14:paraId="10AADF54" w14:textId="201AB1F2" w:rsidR="008D2EB8" w:rsidRDefault="00AE2994" w:rsidP="005F0711">
      <w:r>
        <w:t xml:space="preserve">- </w:t>
      </w:r>
      <w:r w:rsidR="008D2EB8">
        <w:t xml:space="preserve">Next </w:t>
      </w:r>
      <w:r>
        <w:t>meeting is</w:t>
      </w:r>
      <w:r w:rsidR="008D2EB8">
        <w:t xml:space="preserve"> J</w:t>
      </w:r>
      <w:r>
        <w:t>u</w:t>
      </w:r>
      <w:r w:rsidR="008D2EB8">
        <w:t>ne 14</w:t>
      </w:r>
      <w:r>
        <w:t>.</w:t>
      </w:r>
      <w:r w:rsidR="005F0711">
        <w:t xml:space="preserve"> Contact Claire Arias-Kassir, carias@sandi.net for next meeting information and Zoom link.</w:t>
      </w:r>
    </w:p>
    <w:p w14:paraId="2F17326D" w14:textId="27F64BE0" w:rsidR="00AE2994" w:rsidRPr="00AE2994" w:rsidRDefault="00AE2994" w:rsidP="00E03C0B">
      <w:pPr>
        <w:pStyle w:val="NoSpacing"/>
        <w:rPr>
          <w:u w:val="single"/>
        </w:rPr>
      </w:pPr>
      <w:r w:rsidRPr="00AE2994">
        <w:rPr>
          <w:u w:val="single"/>
        </w:rPr>
        <w:t>Employment</w:t>
      </w:r>
    </w:p>
    <w:p w14:paraId="06466400" w14:textId="07BF6691" w:rsidR="008D2EB8" w:rsidRDefault="00B012B4" w:rsidP="00E03C0B">
      <w:pPr>
        <w:pStyle w:val="NoSpacing"/>
      </w:pPr>
      <w:r>
        <w:t>C</w:t>
      </w:r>
      <w:r w:rsidR="008D2EB8">
        <w:t xml:space="preserve">arol </w:t>
      </w:r>
      <w:r>
        <w:t>C</w:t>
      </w:r>
      <w:r w:rsidR="008D2EB8">
        <w:t>risp</w:t>
      </w:r>
      <w:r>
        <w:t xml:space="preserve"> reported:</w:t>
      </w:r>
    </w:p>
    <w:p w14:paraId="54CE830B" w14:textId="31691178" w:rsidR="00B012B4" w:rsidRDefault="00B012B4" w:rsidP="00E03C0B">
      <w:pPr>
        <w:pStyle w:val="NoSpacing"/>
      </w:pPr>
      <w:r>
        <w:t>- Four people in this group. They have met twice.</w:t>
      </w:r>
    </w:p>
    <w:p w14:paraId="61A9A917" w14:textId="257906C2" w:rsidR="00B012B4" w:rsidRDefault="00B012B4" w:rsidP="00E03C0B">
      <w:pPr>
        <w:pStyle w:val="NoSpacing"/>
      </w:pPr>
      <w:r>
        <w:t>- Discussed a p</w:t>
      </w:r>
      <w:r w:rsidR="008D2EB8">
        <w:t>ossibl</w:t>
      </w:r>
      <w:r>
        <w:t>e</w:t>
      </w:r>
      <w:r w:rsidR="008D2EB8">
        <w:t xml:space="preserve"> survey of </w:t>
      </w:r>
      <w:r>
        <w:t>clients to</w:t>
      </w:r>
      <w:r w:rsidR="008D2EB8">
        <w:t xml:space="preserve"> identify their basic needs</w:t>
      </w:r>
      <w:r>
        <w:t xml:space="preserve"> (such as transportation, healthcare, childcare)</w:t>
      </w:r>
      <w:r w:rsidR="008D2EB8">
        <w:t xml:space="preserve"> and </w:t>
      </w:r>
      <w:r>
        <w:t xml:space="preserve">employment/career </w:t>
      </w:r>
      <w:r w:rsidR="008D2EB8">
        <w:t>interests</w:t>
      </w:r>
      <w:r>
        <w:t xml:space="preserve"> and background. </w:t>
      </w:r>
      <w:r w:rsidR="008D2EB8">
        <w:t xml:space="preserve">Renee </w:t>
      </w:r>
      <w:r>
        <w:t xml:space="preserve">Nasori </w:t>
      </w:r>
      <w:r w:rsidR="008D2EB8">
        <w:t xml:space="preserve">wants to use tools from </w:t>
      </w:r>
      <w:r>
        <w:t>Grossmont College</w:t>
      </w:r>
      <w:r w:rsidR="008D2EB8">
        <w:t xml:space="preserve"> to put out this survey. </w:t>
      </w:r>
      <w:r>
        <w:t>They w</w:t>
      </w:r>
      <w:r w:rsidR="008D2EB8">
        <w:t>ant to pres</w:t>
      </w:r>
      <w:r>
        <w:t>ent</w:t>
      </w:r>
      <w:r w:rsidR="008D2EB8">
        <w:t xml:space="preserve"> survey results to </w:t>
      </w:r>
      <w:r>
        <w:t xml:space="preserve">the </w:t>
      </w:r>
      <w:r w:rsidR="008D2EB8">
        <w:t>forum next m</w:t>
      </w:r>
      <w:r>
        <w:t>eetin</w:t>
      </w:r>
      <w:r w:rsidR="008D2EB8">
        <w:t>g.</w:t>
      </w:r>
    </w:p>
    <w:p w14:paraId="42011A47" w14:textId="7BEB20EF" w:rsidR="005F0711" w:rsidRDefault="00B012B4" w:rsidP="00E03C0B">
      <w:pPr>
        <w:pStyle w:val="NoSpacing"/>
      </w:pPr>
      <w:r>
        <w:t xml:space="preserve">- They </w:t>
      </w:r>
      <w:r w:rsidR="008D2EB8">
        <w:t>want more members.</w:t>
      </w:r>
      <w:r w:rsidR="005F0711">
        <w:t xml:space="preserve"> Connect with Carol Crisp-ccrisp@pcgus.com .</w:t>
      </w:r>
    </w:p>
    <w:p w14:paraId="5576F63E" w14:textId="7919E235" w:rsidR="008D2EB8" w:rsidRDefault="005F0711" w:rsidP="00E03C0B">
      <w:pPr>
        <w:pStyle w:val="NoSpacing"/>
      </w:pPr>
      <w:r>
        <w:t xml:space="preserve">- </w:t>
      </w:r>
      <w:r w:rsidR="00B012B4">
        <w:t>Would like to p</w:t>
      </w:r>
      <w:r w:rsidR="008D2EB8">
        <w:t>artner w</w:t>
      </w:r>
      <w:r w:rsidR="00B012B4">
        <w:t>ith the E</w:t>
      </w:r>
      <w:r w:rsidR="008D2EB8">
        <w:t xml:space="preserve">ducation </w:t>
      </w:r>
      <w:r w:rsidR="00B012B4">
        <w:t>TF.</w:t>
      </w:r>
      <w:r w:rsidR="008D2EB8">
        <w:t xml:space="preserve"> </w:t>
      </w:r>
    </w:p>
    <w:p w14:paraId="4FD182BD" w14:textId="77777777" w:rsidR="008D2EB8" w:rsidRDefault="008D2EB8" w:rsidP="00E03C0B">
      <w:pPr>
        <w:pStyle w:val="NoSpacing"/>
      </w:pPr>
    </w:p>
    <w:p w14:paraId="33915AD0" w14:textId="2EC9A6C5" w:rsidR="008D2EB8" w:rsidRPr="00AE2994" w:rsidRDefault="008D2EB8" w:rsidP="00E03C0B">
      <w:pPr>
        <w:pStyle w:val="NoSpacing"/>
        <w:rPr>
          <w:u w:val="single"/>
        </w:rPr>
      </w:pPr>
      <w:r w:rsidRPr="00AE2994">
        <w:rPr>
          <w:u w:val="single"/>
        </w:rPr>
        <w:lastRenderedPageBreak/>
        <w:t>Health</w:t>
      </w:r>
    </w:p>
    <w:p w14:paraId="5191656F" w14:textId="0F5B455C" w:rsidR="00AE2994" w:rsidRDefault="005F0711" w:rsidP="005F0711">
      <w:pPr>
        <w:spacing w:after="0"/>
      </w:pPr>
      <w:r>
        <w:t>Jamie Schroer Culbert r</w:t>
      </w:r>
      <w:r w:rsidR="00AE2994">
        <w:t>eport</w:t>
      </w:r>
      <w:r>
        <w:t>ed</w:t>
      </w:r>
      <w:r w:rsidR="00AE2994">
        <w:t xml:space="preserve"> </w:t>
      </w:r>
      <w:r>
        <w:t xml:space="preserve">this group </w:t>
      </w:r>
      <w:r w:rsidR="00AE2994">
        <w:t>has been i</w:t>
      </w:r>
      <w:r w:rsidR="008D2EB8">
        <w:t xml:space="preserve">nactive since </w:t>
      </w:r>
      <w:r w:rsidR="00AE2994">
        <w:t>COVID, needs more members.</w:t>
      </w:r>
      <w:r>
        <w:t xml:space="preserve"> If you are interested in co-chairing the Health Task Force, please reach out to me Jamie.schroer@sdcounty.ca.gov</w:t>
      </w:r>
    </w:p>
    <w:p w14:paraId="1A2B2310" w14:textId="77777777" w:rsidR="005F0711" w:rsidRDefault="005F0711" w:rsidP="00E03C0B">
      <w:pPr>
        <w:pStyle w:val="NoSpacing"/>
        <w:rPr>
          <w:u w:val="single"/>
        </w:rPr>
      </w:pPr>
    </w:p>
    <w:p w14:paraId="7242006D" w14:textId="4DF70FEF" w:rsidR="008D2EB8" w:rsidRPr="00AE2994" w:rsidRDefault="00AE2994" w:rsidP="00E03C0B">
      <w:pPr>
        <w:pStyle w:val="NoSpacing"/>
        <w:rPr>
          <w:u w:val="single"/>
        </w:rPr>
      </w:pPr>
      <w:r w:rsidRPr="00AE2994">
        <w:rPr>
          <w:u w:val="single"/>
        </w:rPr>
        <w:t>Mental Health</w:t>
      </w:r>
    </w:p>
    <w:p w14:paraId="66DE8922" w14:textId="1AFD7060" w:rsidR="00AE2994" w:rsidRDefault="00AE2994" w:rsidP="00E03C0B">
      <w:pPr>
        <w:pStyle w:val="NoSpacing"/>
      </w:pPr>
      <w:r>
        <w:t>This new task force is just getting started. Write in if you’re interested in joining.</w:t>
      </w:r>
    </w:p>
    <w:p w14:paraId="141E04E9" w14:textId="77777777" w:rsidR="00AE2994" w:rsidRDefault="00AE2994" w:rsidP="00E03C0B">
      <w:pPr>
        <w:pStyle w:val="NoSpacing"/>
      </w:pPr>
    </w:p>
    <w:p w14:paraId="69175C77" w14:textId="7481015B" w:rsidR="008D2EB8" w:rsidRPr="00AE2994" w:rsidRDefault="008D2EB8" w:rsidP="00E03C0B">
      <w:pPr>
        <w:pStyle w:val="NoSpacing"/>
        <w:rPr>
          <w:u w:val="single"/>
        </w:rPr>
      </w:pPr>
      <w:r w:rsidRPr="00AE2994">
        <w:rPr>
          <w:u w:val="single"/>
        </w:rPr>
        <w:t>WRD</w:t>
      </w:r>
    </w:p>
    <w:p w14:paraId="6EED1419" w14:textId="4965EB0C" w:rsidR="008D2EB8" w:rsidRDefault="008D2EB8" w:rsidP="00E03C0B">
      <w:pPr>
        <w:pStyle w:val="NoSpacing"/>
      </w:pPr>
      <w:r>
        <w:t>Eliz</w:t>
      </w:r>
      <w:r w:rsidR="00AE2994">
        <w:t xml:space="preserve">abeth Jackson </w:t>
      </w:r>
      <w:r w:rsidR="009B770A">
        <w:t>reported</w:t>
      </w:r>
      <w:r w:rsidR="00AE2994">
        <w:t xml:space="preserve"> </w:t>
      </w:r>
      <w:r>
        <w:t xml:space="preserve">a meeting </w:t>
      </w:r>
      <w:r w:rsidR="009B770A">
        <w:t xml:space="preserve">was </w:t>
      </w:r>
      <w:r w:rsidR="00AE2994">
        <w:t xml:space="preserve">held </w:t>
      </w:r>
      <w:r>
        <w:t xml:space="preserve">with </w:t>
      </w:r>
      <w:r w:rsidR="00AE2994">
        <w:t>A</w:t>
      </w:r>
      <w:r>
        <w:t xml:space="preserve">bdi, </w:t>
      </w:r>
      <w:r w:rsidR="00AE2994">
        <w:t>L</w:t>
      </w:r>
      <w:r>
        <w:t>ucy Jasso</w:t>
      </w:r>
      <w:r w:rsidR="009B770A">
        <w:t xml:space="preserve"> r</w:t>
      </w:r>
      <w:r>
        <w:t>e</w:t>
      </w:r>
      <w:r w:rsidR="009B770A">
        <w:t>garding</w:t>
      </w:r>
      <w:r>
        <w:t xml:space="preserve"> what type of event </w:t>
      </w:r>
      <w:r w:rsidR="009B770A">
        <w:t>t</w:t>
      </w:r>
      <w:r>
        <w:t xml:space="preserve">o have – virtual or </w:t>
      </w:r>
      <w:r w:rsidR="009B770A">
        <w:t>in-</w:t>
      </w:r>
      <w:r>
        <w:t xml:space="preserve">person. </w:t>
      </w:r>
      <w:r w:rsidR="009B770A">
        <w:t>This group badly n</w:t>
      </w:r>
      <w:r>
        <w:t>eed</w:t>
      </w:r>
      <w:r w:rsidR="009B770A">
        <w:t>s</w:t>
      </w:r>
      <w:r>
        <w:t xml:space="preserve"> more </w:t>
      </w:r>
      <w:r w:rsidR="009B770A">
        <w:t>volunteers</w:t>
      </w:r>
      <w:r>
        <w:t xml:space="preserve">. Send email to </w:t>
      </w:r>
      <w:r w:rsidR="009B770A">
        <w:t>Abdi.</w:t>
      </w:r>
      <w:r w:rsidR="009B770A" w:rsidRPr="009B770A">
        <w:t xml:space="preserve"> </w:t>
      </w:r>
      <w:r w:rsidR="009B770A">
        <w:t>World Refugee Day is Sunday, June 20.</w:t>
      </w:r>
    </w:p>
    <w:p w14:paraId="135CA53F" w14:textId="77EF280B" w:rsidR="000848CA" w:rsidRDefault="000848CA" w:rsidP="00E03C0B">
      <w:pPr>
        <w:pStyle w:val="NoSpacing"/>
      </w:pPr>
    </w:p>
    <w:p w14:paraId="2CE02B94" w14:textId="77777777" w:rsidR="00B012B4" w:rsidRDefault="00B012B4" w:rsidP="00E03C0B">
      <w:pPr>
        <w:pStyle w:val="NoSpacing"/>
      </w:pPr>
    </w:p>
    <w:p w14:paraId="05ED2332" w14:textId="01753231" w:rsidR="00B012B4" w:rsidRPr="007450A3" w:rsidRDefault="00B012B4" w:rsidP="00B012B4">
      <w:pPr>
        <w:pStyle w:val="NoSpacing"/>
        <w:rPr>
          <w:b/>
          <w:bCs/>
        </w:rPr>
      </w:pPr>
      <w:r>
        <w:rPr>
          <w:b/>
          <w:bCs/>
        </w:rPr>
        <w:t>5</w:t>
      </w:r>
      <w:r w:rsidRPr="007450A3">
        <w:rPr>
          <w:b/>
          <w:bCs/>
        </w:rPr>
        <w:t xml:space="preserve">. </w:t>
      </w:r>
      <w:r>
        <w:rPr>
          <w:b/>
          <w:bCs/>
        </w:rPr>
        <w:t xml:space="preserve">Presentation 1:   </w:t>
      </w:r>
      <w:r>
        <w:t xml:space="preserve">  </w:t>
      </w:r>
      <w:r w:rsidR="005419DF">
        <w:tab/>
      </w:r>
      <w:r w:rsidRPr="00B012B4">
        <w:t xml:space="preserve">We All We Got </w:t>
      </w:r>
      <w:r>
        <w:t xml:space="preserve">Mutual Aid Organization </w:t>
      </w:r>
      <w:r w:rsidR="005419DF">
        <w:tab/>
      </w:r>
      <w:r w:rsidR="005419DF" w:rsidRPr="00B012B4">
        <w:t>Christina</w:t>
      </w:r>
      <w:r w:rsidR="005419DF">
        <w:t xml:space="preserve"> </w:t>
      </w:r>
      <w:r w:rsidR="005419DF" w:rsidRPr="00B012B4">
        <w:t>Griffin-Jones</w:t>
      </w:r>
    </w:p>
    <w:p w14:paraId="756BD9F3" w14:textId="77777777" w:rsidR="00B012B4" w:rsidRDefault="00B012B4" w:rsidP="00B012B4">
      <w:pPr>
        <w:pStyle w:val="NoSpacing"/>
      </w:pPr>
    </w:p>
    <w:p w14:paraId="70203A7E" w14:textId="1B0AF0EF" w:rsidR="00B012B4" w:rsidRDefault="008F2D08" w:rsidP="00B012B4">
      <w:pPr>
        <w:pStyle w:val="NoSpacing"/>
      </w:pPr>
      <w:r>
        <w:t>This organization recognizes the differences and disparities in the population at large and focuses on assisting people at the margins, such as those with disabilities, the incarcerated, those who are not served in times of difficulty. WAWG does not work with ICE, the jail system, border control agencies, etc. in view of violence done to the community. They talk to people who have been harmed by the state, to create something new in San Diego County, to put lessons learned into practice. They are here to provide community support, allowing people to determine what they need and what’s right for them.</w:t>
      </w:r>
    </w:p>
    <w:p w14:paraId="202C3EF6" w14:textId="5C7823BB" w:rsidR="008F2D08" w:rsidRDefault="008F2D08" w:rsidP="00B012B4">
      <w:pPr>
        <w:pStyle w:val="NoSpacing"/>
      </w:pPr>
    </w:p>
    <w:p w14:paraId="07FF97E6" w14:textId="1F2A8837" w:rsidR="008F2D08" w:rsidRDefault="008F2D08" w:rsidP="00B012B4">
      <w:pPr>
        <w:pStyle w:val="NoSpacing"/>
      </w:pPr>
      <w:r>
        <w:t>Christina talked about her personal experiences and difficulties in coping with life. She acknowledges it’s hard for people to ask for help. They help people feel less ashamed bout their economic conditions, and help in the way we would like to be helped.</w:t>
      </w:r>
    </w:p>
    <w:p w14:paraId="3DB85BC8" w14:textId="64A5CB2A" w:rsidR="008F2D08" w:rsidRDefault="008F2D08" w:rsidP="00B012B4">
      <w:pPr>
        <w:pStyle w:val="NoSpacing"/>
      </w:pPr>
    </w:p>
    <w:p w14:paraId="476FFD59" w14:textId="2E99D22C" w:rsidR="008F2D08" w:rsidRDefault="008F2D08" w:rsidP="00B012B4">
      <w:pPr>
        <w:pStyle w:val="NoSpacing"/>
      </w:pPr>
      <w:r>
        <w:t>They are currently raising money to help in the pandemic and ongoing crisis.</w:t>
      </w:r>
    </w:p>
    <w:p w14:paraId="6A573653" w14:textId="2ECC00CC" w:rsidR="008F2D08" w:rsidRDefault="008F2D08" w:rsidP="00B012B4">
      <w:pPr>
        <w:pStyle w:val="NoSpacing"/>
      </w:pPr>
    </w:p>
    <w:p w14:paraId="63474D9A" w14:textId="4178EF54" w:rsidR="008F2D08" w:rsidRDefault="008F2D08" w:rsidP="00B012B4">
      <w:pPr>
        <w:pStyle w:val="NoSpacing"/>
      </w:pPr>
    </w:p>
    <w:p w14:paraId="641359E7" w14:textId="256C8CE9" w:rsidR="00577206" w:rsidRPr="007450A3" w:rsidRDefault="00577206" w:rsidP="00577206">
      <w:pPr>
        <w:pStyle w:val="NoSpacing"/>
        <w:rPr>
          <w:b/>
          <w:bCs/>
        </w:rPr>
      </w:pPr>
      <w:r>
        <w:rPr>
          <w:b/>
          <w:bCs/>
        </w:rPr>
        <w:t xml:space="preserve">Presentation 2:   </w:t>
      </w:r>
      <w:r>
        <w:t xml:space="preserve">     Majdal: Arab Community Center of San Diego     </w:t>
      </w:r>
      <w:r w:rsidRPr="00577206">
        <w:t>Yasmeen Obeid</w:t>
      </w:r>
      <w:r>
        <w:t>, Ramah Awad</w:t>
      </w:r>
    </w:p>
    <w:p w14:paraId="556CEFBF" w14:textId="77777777" w:rsidR="00577206" w:rsidRDefault="00577206" w:rsidP="00577206">
      <w:pPr>
        <w:pStyle w:val="NoSpacing"/>
      </w:pPr>
    </w:p>
    <w:p w14:paraId="57822FF2" w14:textId="523DC1B9" w:rsidR="008F2D08" w:rsidRDefault="00577206" w:rsidP="00B012B4">
      <w:pPr>
        <w:pStyle w:val="NoSpacing"/>
      </w:pPr>
      <w:r>
        <w:t>The Majdal Center is a resource and community center for Arab refugees, immigrants, and resident in San Diego. It is located in El Cajon and works with Syrian, Iraqi and Palestinian refugees and new immigrants. It opened in 2018 at the time Syrian refugees were coming in and were in need of assistance.</w:t>
      </w:r>
    </w:p>
    <w:p w14:paraId="7001F7B7" w14:textId="77777777" w:rsidR="00577206" w:rsidRDefault="00577206" w:rsidP="00B012B4">
      <w:pPr>
        <w:pStyle w:val="NoSpacing"/>
      </w:pPr>
    </w:p>
    <w:p w14:paraId="717F59C6" w14:textId="29CA78D5" w:rsidR="00577206" w:rsidRDefault="00577206" w:rsidP="00B012B4">
      <w:pPr>
        <w:pStyle w:val="NoSpacing"/>
      </w:pPr>
      <w:r w:rsidRPr="00577206">
        <w:t>The Majdal Community Center seeks to empower all members of the Arab community in San Diego. Through campaigning, advocacy, and cultural programming, our mission is to uplift Arab youth, workers, families, and elders in their pursuits and to support them in overcoming whatever social, economic, and political challenges they may face.</w:t>
      </w:r>
    </w:p>
    <w:p w14:paraId="2D7D7CA5" w14:textId="7A65451E" w:rsidR="008F2D08" w:rsidRDefault="008F2D08" w:rsidP="00B012B4">
      <w:pPr>
        <w:pStyle w:val="NoSpacing"/>
      </w:pPr>
    </w:p>
    <w:p w14:paraId="1A198B28" w14:textId="519F04FC" w:rsidR="00421E8F" w:rsidRDefault="00421E8F" w:rsidP="00B012B4">
      <w:pPr>
        <w:pStyle w:val="NoSpacing"/>
      </w:pPr>
      <w:r>
        <w:t xml:space="preserve">Their work </w:t>
      </w:r>
      <w:r w:rsidR="00C155DE">
        <w:t>areas are</w:t>
      </w:r>
      <w:r>
        <w:t>:</w:t>
      </w:r>
    </w:p>
    <w:p w14:paraId="094B9DA8" w14:textId="77777777" w:rsidR="00421E8F" w:rsidRDefault="00421E8F" w:rsidP="00B012B4">
      <w:pPr>
        <w:pStyle w:val="NoSpacing"/>
      </w:pPr>
    </w:p>
    <w:p w14:paraId="0D9844E8" w14:textId="6D108C5C" w:rsidR="00421E8F" w:rsidRDefault="00421E8F" w:rsidP="00B012B4">
      <w:pPr>
        <w:pStyle w:val="NoSpacing"/>
      </w:pPr>
      <w:r>
        <w:t>1. Youth education and leadership</w:t>
      </w:r>
    </w:p>
    <w:p w14:paraId="1EBE6496" w14:textId="05B5B376" w:rsidR="00421E8F" w:rsidRDefault="00421E8F" w:rsidP="00B012B4">
      <w:pPr>
        <w:pStyle w:val="NoSpacing"/>
      </w:pPr>
      <w:r>
        <w:t>- volunteer programs involving 25 community members</w:t>
      </w:r>
    </w:p>
    <w:p w14:paraId="26B256FD" w14:textId="3ADC0D07" w:rsidR="00421E8F" w:rsidRDefault="00421E8F" w:rsidP="00B012B4">
      <w:pPr>
        <w:pStyle w:val="NoSpacing"/>
      </w:pPr>
      <w:r>
        <w:t>- tutoring program, 20 students</w:t>
      </w:r>
    </w:p>
    <w:p w14:paraId="26ECA12F" w14:textId="5BB260E2" w:rsidR="00421E8F" w:rsidRDefault="00421E8F" w:rsidP="00B012B4">
      <w:pPr>
        <w:pStyle w:val="NoSpacing"/>
      </w:pPr>
      <w:r>
        <w:t>- youth mentorship, 15 newcomer girls</w:t>
      </w:r>
    </w:p>
    <w:p w14:paraId="653BACFE" w14:textId="066A0996" w:rsidR="00421E8F" w:rsidRDefault="00421E8F" w:rsidP="00B012B4">
      <w:pPr>
        <w:pStyle w:val="NoSpacing"/>
      </w:pPr>
      <w:r>
        <w:lastRenderedPageBreak/>
        <w:t>- youth leadership council</w:t>
      </w:r>
    </w:p>
    <w:p w14:paraId="2CFE7E82" w14:textId="11A76926" w:rsidR="00421E8F" w:rsidRDefault="00421E8F" w:rsidP="00B012B4">
      <w:pPr>
        <w:pStyle w:val="NoSpacing"/>
      </w:pPr>
      <w:r>
        <w:t>- Arab Studies and resource campaign</w:t>
      </w:r>
    </w:p>
    <w:p w14:paraId="60A4D576" w14:textId="77777777" w:rsidR="00421E8F" w:rsidRDefault="00421E8F" w:rsidP="00B012B4">
      <w:pPr>
        <w:pStyle w:val="NoSpacing"/>
      </w:pPr>
    </w:p>
    <w:p w14:paraId="5AC1C7C7" w14:textId="3922B8C0" w:rsidR="00421E8F" w:rsidRDefault="00421E8F" w:rsidP="00B012B4">
      <w:pPr>
        <w:pStyle w:val="NoSpacing"/>
      </w:pPr>
      <w:r>
        <w:t>2. Community health and well-being</w:t>
      </w:r>
    </w:p>
    <w:p w14:paraId="1910C8C7" w14:textId="5C8F0BB1" w:rsidR="00421E8F" w:rsidRDefault="00421E8F" w:rsidP="00421E8F">
      <w:pPr>
        <w:pStyle w:val="NoSpacing"/>
      </w:pPr>
      <w:r>
        <w:t>- COVID-19 response: prevention, testing, vaccination</w:t>
      </w:r>
    </w:p>
    <w:p w14:paraId="23904DF2" w14:textId="7BCC41C3" w:rsidR="00421E8F" w:rsidRDefault="00421E8F" w:rsidP="00421E8F">
      <w:pPr>
        <w:pStyle w:val="NoSpacing"/>
      </w:pPr>
      <w:r>
        <w:t>- COVID-19 Refugee Impact Report</w:t>
      </w:r>
    </w:p>
    <w:p w14:paraId="6603C302" w14:textId="71F58B86" w:rsidR="00421E8F" w:rsidRDefault="00421E8F" w:rsidP="00421E8F">
      <w:pPr>
        <w:pStyle w:val="NoSpacing"/>
      </w:pPr>
      <w:r>
        <w:t>- mutual aid and rental assistance referral</w:t>
      </w:r>
    </w:p>
    <w:p w14:paraId="73F6881E" w14:textId="42AF4915" w:rsidR="00421E8F" w:rsidRDefault="00421E8F" w:rsidP="00421E8F">
      <w:pPr>
        <w:pStyle w:val="NoSpacing"/>
      </w:pPr>
      <w:r>
        <w:t>- resource support and navigation</w:t>
      </w:r>
    </w:p>
    <w:p w14:paraId="59936FDD" w14:textId="4C1EA791" w:rsidR="00421E8F" w:rsidRDefault="00421E8F" w:rsidP="00421E8F">
      <w:pPr>
        <w:pStyle w:val="NoSpacing"/>
      </w:pPr>
      <w:r>
        <w:t>- mental health</w:t>
      </w:r>
    </w:p>
    <w:p w14:paraId="4F0F4A61" w14:textId="18A549E0" w:rsidR="00421E8F" w:rsidRDefault="00421E8F" w:rsidP="00421E8F">
      <w:pPr>
        <w:pStyle w:val="NoSpacing"/>
      </w:pPr>
    </w:p>
    <w:p w14:paraId="180FD9AA" w14:textId="16657F73" w:rsidR="00421E8F" w:rsidRDefault="00421E8F" w:rsidP="00421E8F">
      <w:pPr>
        <w:pStyle w:val="NoSpacing"/>
      </w:pPr>
      <w:r>
        <w:t>3. Newcomer support</w:t>
      </w:r>
    </w:p>
    <w:p w14:paraId="64D33A03" w14:textId="58F1F9E7" w:rsidR="00421E8F" w:rsidRDefault="00421E8F" w:rsidP="00421E8F">
      <w:pPr>
        <w:pStyle w:val="NoSpacing"/>
      </w:pPr>
      <w:r>
        <w:t xml:space="preserve">- case management </w:t>
      </w:r>
    </w:p>
    <w:p w14:paraId="560CFC57" w14:textId="1CF9C892" w:rsidR="00421E8F" w:rsidRDefault="00421E8F" w:rsidP="00421E8F">
      <w:pPr>
        <w:pStyle w:val="NoSpacing"/>
      </w:pPr>
      <w:r>
        <w:t>- legal support</w:t>
      </w:r>
    </w:p>
    <w:p w14:paraId="3590576A" w14:textId="7448DC97" w:rsidR="00421E8F" w:rsidRDefault="00421E8F" w:rsidP="00421E8F">
      <w:pPr>
        <w:pStyle w:val="NoSpacing"/>
      </w:pPr>
      <w:r>
        <w:t>- housing support</w:t>
      </w:r>
    </w:p>
    <w:p w14:paraId="5BC4726E" w14:textId="2A436FD6" w:rsidR="00421E8F" w:rsidRDefault="00421E8F" w:rsidP="00421E8F">
      <w:pPr>
        <w:pStyle w:val="NoSpacing"/>
      </w:pPr>
    </w:p>
    <w:p w14:paraId="78263CA1" w14:textId="47ABE74D" w:rsidR="00421E8F" w:rsidRDefault="00421E8F" w:rsidP="00421E8F">
      <w:pPr>
        <w:pStyle w:val="NoSpacing"/>
      </w:pPr>
      <w:r>
        <w:t>They support translation of documents into Arabic.</w:t>
      </w:r>
    </w:p>
    <w:p w14:paraId="28D54A3E" w14:textId="257D79B4" w:rsidR="00421E8F" w:rsidRDefault="00C155DE" w:rsidP="00421E8F">
      <w:pPr>
        <w:pStyle w:val="NoSpacing"/>
      </w:pPr>
      <w:r>
        <w:t>They c</w:t>
      </w:r>
      <w:r w:rsidR="00421E8F">
        <w:t>all clients with applications about how to apply for employment</w:t>
      </w:r>
      <w:r>
        <w:t>.</w:t>
      </w:r>
    </w:p>
    <w:p w14:paraId="18CC4D01" w14:textId="6C187F9D" w:rsidR="00421E8F" w:rsidRDefault="00C155DE" w:rsidP="00421E8F">
      <w:pPr>
        <w:pStyle w:val="NoSpacing"/>
      </w:pPr>
      <w:r>
        <w:t>They c</w:t>
      </w:r>
      <w:r w:rsidR="00421E8F">
        <w:t>onnect clients with resources on immigration, domestic violence</w:t>
      </w:r>
      <w:r>
        <w:t>.</w:t>
      </w:r>
    </w:p>
    <w:p w14:paraId="2E2C2CF3" w14:textId="0B00EFFD" w:rsidR="00421E8F" w:rsidRDefault="00C155DE" w:rsidP="00421E8F">
      <w:pPr>
        <w:pStyle w:val="NoSpacing"/>
      </w:pPr>
      <w:r>
        <w:t>They c</w:t>
      </w:r>
      <w:r w:rsidR="00421E8F">
        <w:t>onnect people to resources</w:t>
      </w:r>
      <w:r w:rsidR="00421E8F" w:rsidRPr="00421E8F">
        <w:t xml:space="preserve"> </w:t>
      </w:r>
      <w:r w:rsidR="00421E8F">
        <w:t>regarding their housing needs</w:t>
      </w:r>
      <w:r>
        <w:t>.</w:t>
      </w:r>
    </w:p>
    <w:p w14:paraId="47765152" w14:textId="77777777" w:rsidR="00421E8F" w:rsidRDefault="00421E8F" w:rsidP="00421E8F">
      <w:pPr>
        <w:pStyle w:val="NoSpacing"/>
      </w:pPr>
    </w:p>
    <w:p w14:paraId="5494BFA2" w14:textId="38F44455" w:rsidR="00421E8F" w:rsidRDefault="00421E8F" w:rsidP="00421E8F">
      <w:pPr>
        <w:pStyle w:val="NoSpacing"/>
      </w:pPr>
      <w:r>
        <w:t>4. Advocacy and policy</w:t>
      </w:r>
    </w:p>
    <w:p w14:paraId="0DEE46E6" w14:textId="178292B5" w:rsidR="00421E8F" w:rsidRDefault="00421E8F" w:rsidP="00421E8F">
      <w:pPr>
        <w:pStyle w:val="NoSpacing"/>
      </w:pPr>
      <w:r>
        <w:t>- supported Census 2020, 300+ families</w:t>
      </w:r>
    </w:p>
    <w:p w14:paraId="7229D63F" w14:textId="64ADAC41" w:rsidR="00421E8F" w:rsidRDefault="00421E8F" w:rsidP="00421E8F">
      <w:pPr>
        <w:pStyle w:val="NoSpacing"/>
      </w:pPr>
      <w:r>
        <w:t xml:space="preserve">- </w:t>
      </w:r>
      <w:r w:rsidR="00096E89">
        <w:t>engage in</w:t>
      </w:r>
      <w:r>
        <w:t xml:space="preserve"> redistricting </w:t>
      </w:r>
      <w:r w:rsidR="00096E89">
        <w:t xml:space="preserve">process </w:t>
      </w:r>
      <w:r>
        <w:t>of electoral districts</w:t>
      </w:r>
      <w:r w:rsidR="00096E89">
        <w:t xml:space="preserve"> in El Cajon and County</w:t>
      </w:r>
    </w:p>
    <w:p w14:paraId="48DC595A" w14:textId="2AC06257" w:rsidR="00421E8F" w:rsidRDefault="00421E8F" w:rsidP="00421E8F">
      <w:pPr>
        <w:pStyle w:val="NoSpacing"/>
      </w:pPr>
      <w:r>
        <w:t>- housing policies</w:t>
      </w:r>
      <w:r w:rsidR="00096E89">
        <w:t>: issues around eviction moratorium</w:t>
      </w:r>
    </w:p>
    <w:p w14:paraId="31896FF5" w14:textId="0098E75E" w:rsidR="00096E89" w:rsidRDefault="00096E89" w:rsidP="00421E8F">
      <w:pPr>
        <w:pStyle w:val="NoSpacing"/>
      </w:pPr>
    </w:p>
    <w:p w14:paraId="04F0C111" w14:textId="5354C298" w:rsidR="00096E89" w:rsidRDefault="00096E89" w:rsidP="00421E8F">
      <w:pPr>
        <w:pStyle w:val="NoSpacing"/>
      </w:pPr>
      <w:r>
        <w:t xml:space="preserve">See also Majdal Annual Report on their website, </w:t>
      </w:r>
      <w:r w:rsidRPr="00096E89">
        <w:t>https://majdalcenter.org/</w:t>
      </w:r>
      <w:r>
        <w:t xml:space="preserve"> .</w:t>
      </w:r>
    </w:p>
    <w:p w14:paraId="75BA355B" w14:textId="039DD2BB" w:rsidR="00096E89" w:rsidRDefault="00096E89" w:rsidP="00421E8F">
      <w:pPr>
        <w:pStyle w:val="NoSpacing"/>
      </w:pPr>
    </w:p>
    <w:p w14:paraId="58AA0E59" w14:textId="3E036DFD" w:rsidR="00096E89" w:rsidRDefault="00096E89" w:rsidP="00421E8F">
      <w:pPr>
        <w:pStyle w:val="NoSpacing"/>
      </w:pPr>
      <w:r>
        <w:t>Their staff are volunteers. A lot of their work is connecting people to services, which they don’t provide on their own. They would like to be connected to Arabic-speaking staff at other agencies and organizations.</w:t>
      </w:r>
      <w:r w:rsidR="00C155DE">
        <w:t xml:space="preserve"> They are looking for support for their organization’s work.</w:t>
      </w:r>
    </w:p>
    <w:p w14:paraId="679EC360" w14:textId="77777777" w:rsidR="00B6585F" w:rsidRDefault="00B6585F" w:rsidP="00421E8F">
      <w:pPr>
        <w:pStyle w:val="NoSpacing"/>
      </w:pPr>
    </w:p>
    <w:p w14:paraId="181ABF0C" w14:textId="12B7A9ED" w:rsidR="00C155DE" w:rsidRDefault="00B6585F" w:rsidP="00421E8F">
      <w:pPr>
        <w:pStyle w:val="NoSpacing"/>
      </w:pPr>
      <w:r>
        <w:t>Contact us at majdalcenter@gmail.com / ramah@majdalcenter.org</w:t>
      </w:r>
    </w:p>
    <w:p w14:paraId="10724B70" w14:textId="2AFE947C" w:rsidR="00B6585F" w:rsidRDefault="00B6585F" w:rsidP="00421E8F">
      <w:pPr>
        <w:pStyle w:val="NoSpacing"/>
      </w:pPr>
    </w:p>
    <w:p w14:paraId="0393130C" w14:textId="77777777" w:rsidR="00B6585F" w:rsidRDefault="00B6585F" w:rsidP="00421E8F">
      <w:pPr>
        <w:pStyle w:val="NoSpacing"/>
      </w:pPr>
    </w:p>
    <w:p w14:paraId="7B6F1081" w14:textId="77777777" w:rsidR="00C155DE" w:rsidRPr="00B94FFE" w:rsidRDefault="00C155DE" w:rsidP="00C155DE">
      <w:pPr>
        <w:pStyle w:val="NoSpacing"/>
        <w:rPr>
          <w:b/>
          <w:bCs/>
        </w:rPr>
      </w:pPr>
      <w:r w:rsidRPr="00B94FFE">
        <w:rPr>
          <w:b/>
          <w:bCs/>
        </w:rPr>
        <w:t>6. Community Announcements</w:t>
      </w:r>
    </w:p>
    <w:p w14:paraId="6ED919F9" w14:textId="77777777" w:rsidR="00C155DE" w:rsidRDefault="00C155DE" w:rsidP="00C155DE">
      <w:pPr>
        <w:pStyle w:val="NoSpacing"/>
      </w:pPr>
    </w:p>
    <w:p w14:paraId="469557A7" w14:textId="6E00FE1C" w:rsidR="00C155DE" w:rsidRPr="006B05A6" w:rsidRDefault="00C155DE" w:rsidP="00C155DE">
      <w:pPr>
        <w:pStyle w:val="NoSpacing"/>
        <w:rPr>
          <w:u w:val="single"/>
        </w:rPr>
      </w:pPr>
      <w:r w:rsidRPr="006B05A6">
        <w:rPr>
          <w:u w:val="single"/>
        </w:rPr>
        <w:t>Dalia Mohammad, License to Freedom</w:t>
      </w:r>
    </w:p>
    <w:p w14:paraId="372176A7" w14:textId="0E523B11" w:rsidR="00C155DE" w:rsidRDefault="00C155DE" w:rsidP="00C155DE">
      <w:pPr>
        <w:pStyle w:val="NoSpacing"/>
      </w:pPr>
      <w:r>
        <w:t>LTF held a vaccination clinic and had 55 people vaccinated. Contact LTF if you need help in lining up vaccination.</w:t>
      </w:r>
    </w:p>
    <w:p w14:paraId="03B0B134" w14:textId="2C8AC9F2" w:rsidR="00C155DE" w:rsidRDefault="00C155DE" w:rsidP="00C155DE">
      <w:pPr>
        <w:pStyle w:val="NoSpacing"/>
      </w:pPr>
    </w:p>
    <w:p w14:paraId="63720947" w14:textId="4F5D8C4B" w:rsidR="00C155DE" w:rsidRPr="006B05A6" w:rsidRDefault="00C155DE" w:rsidP="00C155DE">
      <w:pPr>
        <w:pStyle w:val="NoSpacing"/>
        <w:rPr>
          <w:u w:val="single"/>
        </w:rPr>
      </w:pPr>
      <w:r w:rsidRPr="006B05A6">
        <w:rPr>
          <w:u w:val="single"/>
        </w:rPr>
        <w:t>Tania Rivera, IRC</w:t>
      </w:r>
    </w:p>
    <w:p w14:paraId="52DBF1BC" w14:textId="3CDD25B2" w:rsidR="00C155DE" w:rsidRDefault="00C155DE" w:rsidP="00C155DE">
      <w:pPr>
        <w:pStyle w:val="NoSpacing"/>
      </w:pPr>
      <w:r>
        <w:t>- Emergency fund in East County. Rental assistance, questions about eligibility. IRC can help.</w:t>
      </w:r>
    </w:p>
    <w:p w14:paraId="00E297EB" w14:textId="00813E18" w:rsidR="00C155DE" w:rsidRDefault="00C155DE" w:rsidP="00C155DE">
      <w:pPr>
        <w:pStyle w:val="NoSpacing"/>
      </w:pPr>
      <w:r>
        <w:t>- Work training to start May 24.</w:t>
      </w:r>
    </w:p>
    <w:p w14:paraId="7937E047" w14:textId="6FA40185" w:rsidR="00C155DE" w:rsidRDefault="00C155DE" w:rsidP="00C155DE">
      <w:pPr>
        <w:pStyle w:val="NoSpacing"/>
      </w:pPr>
    </w:p>
    <w:p w14:paraId="01DB4F1F" w14:textId="05594386" w:rsidR="00C155DE" w:rsidRPr="006B05A6" w:rsidRDefault="007A1080" w:rsidP="00C155DE">
      <w:pPr>
        <w:pStyle w:val="NoSpacing"/>
        <w:rPr>
          <w:u w:val="single"/>
        </w:rPr>
      </w:pPr>
      <w:r w:rsidRPr="006B05A6">
        <w:rPr>
          <w:u w:val="single"/>
        </w:rPr>
        <w:t>Brian Tam, CDSS Refugee Programs Bureau</w:t>
      </w:r>
    </w:p>
    <w:p w14:paraId="5174351D" w14:textId="4BDCD8CF" w:rsidR="00C155DE" w:rsidRDefault="007A1080" w:rsidP="0000007F">
      <w:pPr>
        <w:pStyle w:val="NoSpacing"/>
      </w:pPr>
      <w:r>
        <w:t>Please feel free to call me directly if you have any questions regarding Refugee Awareness Month story and/or video submissions. 916 2157060</w:t>
      </w:r>
    </w:p>
    <w:p w14:paraId="2D1F22F0" w14:textId="5EB2E3E7" w:rsidR="0000007F" w:rsidRDefault="0000007F" w:rsidP="0000007F">
      <w:pPr>
        <w:pStyle w:val="NoSpacing"/>
      </w:pPr>
    </w:p>
    <w:p w14:paraId="0FDE0A2F" w14:textId="759FDB93" w:rsidR="00461815" w:rsidRPr="00461815" w:rsidRDefault="00461815" w:rsidP="00461815">
      <w:pPr>
        <w:pStyle w:val="NoSpacing"/>
        <w:jc w:val="both"/>
        <w:rPr>
          <w:u w:val="single"/>
        </w:rPr>
      </w:pPr>
      <w:r w:rsidRPr="00461815">
        <w:rPr>
          <w:u w:val="single"/>
        </w:rPr>
        <w:lastRenderedPageBreak/>
        <w:t>Jacqueline Hom, CA DSS</w:t>
      </w:r>
    </w:p>
    <w:p w14:paraId="5884ADB9" w14:textId="475CB51F" w:rsidR="00461815" w:rsidRPr="00461815" w:rsidRDefault="00461815" w:rsidP="00461815">
      <w:pPr>
        <w:pStyle w:val="NoSpacing"/>
      </w:pPr>
      <w:r>
        <w:t>For</w:t>
      </w:r>
      <w:r w:rsidRPr="00461815">
        <w:t xml:space="preserve"> information on other CA refugee forums</w:t>
      </w:r>
      <w:r>
        <w:t>:</w:t>
      </w:r>
    </w:p>
    <w:p w14:paraId="52F3080A" w14:textId="77777777" w:rsidR="00461815" w:rsidRDefault="00461815" w:rsidP="00461815">
      <w:pPr>
        <w:pStyle w:val="NoSpacing"/>
        <w:jc w:val="both"/>
      </w:pPr>
      <w:r>
        <w:t>State Refugee Forum Seat</w:t>
      </w:r>
    </w:p>
    <w:p w14:paraId="160B1338" w14:textId="62ACFD2A" w:rsidR="00461815" w:rsidRDefault="00461815" w:rsidP="00461815">
      <w:pPr>
        <w:pStyle w:val="NoSpacing"/>
        <w:jc w:val="both"/>
      </w:pPr>
      <w:r>
        <w:t>Nahla Kayali, Executive Director</w:t>
      </w:r>
    </w:p>
    <w:p w14:paraId="41ED0411" w14:textId="77777777" w:rsidR="00461815" w:rsidRDefault="00461815" w:rsidP="00461815">
      <w:pPr>
        <w:pStyle w:val="NoSpacing"/>
        <w:jc w:val="both"/>
      </w:pPr>
      <w:r>
        <w:t>Access California Services</w:t>
      </w:r>
    </w:p>
    <w:p w14:paraId="394A6941" w14:textId="3CC1C6E9" w:rsidR="00461815" w:rsidRDefault="00461815" w:rsidP="00461815">
      <w:pPr>
        <w:pStyle w:val="NoSpacing"/>
        <w:jc w:val="both"/>
      </w:pPr>
      <w:r>
        <w:t>E-mail: nkayali@accesscal.org</w:t>
      </w:r>
    </w:p>
    <w:p w14:paraId="0B58C63A" w14:textId="77777777" w:rsidR="00461815" w:rsidRDefault="00461815" w:rsidP="00461815">
      <w:pPr>
        <w:pStyle w:val="NoSpacing"/>
        <w:jc w:val="both"/>
      </w:pPr>
    </w:p>
    <w:p w14:paraId="727657C9" w14:textId="7BFA5864" w:rsidR="007A1080" w:rsidRPr="006B05A6" w:rsidRDefault="0000007F" w:rsidP="0000007F">
      <w:pPr>
        <w:pStyle w:val="NoSpacing"/>
        <w:rPr>
          <w:u w:val="single"/>
        </w:rPr>
      </w:pPr>
      <w:r w:rsidRPr="006B05A6">
        <w:rPr>
          <w:u w:val="single"/>
        </w:rPr>
        <w:t>Afrah Abdulkader, IRC</w:t>
      </w:r>
    </w:p>
    <w:p w14:paraId="7F0B835D" w14:textId="6D468238" w:rsidR="0000007F" w:rsidRDefault="0000007F" w:rsidP="0000007F">
      <w:pPr>
        <w:pStyle w:val="NoSpacing"/>
      </w:pPr>
      <w:r>
        <w:t xml:space="preserve">- Reach out to IRC Asylum Seeker Team and case managers, </w:t>
      </w:r>
      <w:r w:rsidRPr="0000007F">
        <w:t>Asylum Seekers and Families (ASF) Program</w:t>
      </w:r>
    </w:p>
    <w:p w14:paraId="62A54765" w14:textId="08AEADA2" w:rsidR="0000007F" w:rsidRDefault="0000007F" w:rsidP="0000007F">
      <w:pPr>
        <w:pStyle w:val="NoSpacing"/>
      </w:pPr>
      <w:r>
        <w:t>- S</w:t>
      </w:r>
      <w:r w:rsidRPr="0000007F">
        <w:t>uggest to meet with other Task forces, and as Dalia mentioned have an update</w:t>
      </w:r>
      <w:r>
        <w:t>d</w:t>
      </w:r>
      <w:r w:rsidRPr="0000007F">
        <w:t xml:space="preserve"> service map in different languages for survivors of crime specifically DV, SA &amp; Human Trafficking. </w:t>
      </w:r>
      <w:r>
        <w:t>P</w:t>
      </w:r>
      <w:r w:rsidRPr="0000007F">
        <w:t>lease if you have any questions or concerns to reach out to DV Task Force, thank you Dalia for adding your email and her</w:t>
      </w:r>
      <w:r>
        <w:t>e</w:t>
      </w:r>
      <w:r w:rsidRPr="0000007F">
        <w:t xml:space="preserve"> is also my email: </w:t>
      </w:r>
      <w:hyperlink r:id="rId9" w:history="1">
        <w:r w:rsidR="005F0711" w:rsidRPr="002D3DA7">
          <w:rPr>
            <w:rStyle w:val="Hyperlink"/>
          </w:rPr>
          <w:t>Afrah.abdulkader@rescue.org</w:t>
        </w:r>
      </w:hyperlink>
    </w:p>
    <w:p w14:paraId="7B513F34" w14:textId="61D2C5BA" w:rsidR="005F0711" w:rsidRDefault="005F0711" w:rsidP="0000007F">
      <w:pPr>
        <w:pStyle w:val="NoSpacing"/>
      </w:pPr>
      <w:r>
        <w:t xml:space="preserve">- Majdal center, please connect with IRC Youth Program: moones.mansouri@rescue.org, anna glassey: </w:t>
      </w:r>
      <w:hyperlink r:id="rId10" w:history="1">
        <w:r w:rsidRPr="002D3DA7">
          <w:rPr>
            <w:rStyle w:val="Hyperlink"/>
          </w:rPr>
          <w:t>anna.glassey@rescue.org</w:t>
        </w:r>
      </w:hyperlink>
      <w:r>
        <w:t>. Also asking about support groups for Palestinian cause.</w:t>
      </w:r>
    </w:p>
    <w:p w14:paraId="6DF863A8" w14:textId="7F6CC1C6" w:rsidR="00A25CBA" w:rsidRDefault="00A25CBA" w:rsidP="0000007F">
      <w:pPr>
        <w:pStyle w:val="NoSpacing"/>
      </w:pPr>
      <w:r>
        <w:t>- If you need to know more about my program Safety &amp; Wellness Unit at International Rescue Committee (IRC)- please email me I am a Survivor Advocate: Afrah.abdulkader@rescue.org</w:t>
      </w:r>
    </w:p>
    <w:p w14:paraId="4AF58288" w14:textId="77777777" w:rsidR="0000007F" w:rsidRDefault="0000007F" w:rsidP="0000007F">
      <w:pPr>
        <w:pStyle w:val="NoSpacing"/>
      </w:pPr>
    </w:p>
    <w:p w14:paraId="10DC7D21" w14:textId="2F6179EB" w:rsidR="0000007F" w:rsidRPr="006B05A6" w:rsidRDefault="00847086" w:rsidP="0000007F">
      <w:pPr>
        <w:pStyle w:val="NoSpacing"/>
        <w:rPr>
          <w:u w:val="single"/>
        </w:rPr>
      </w:pPr>
      <w:hyperlink r:id="rId11" w:history="1">
        <w:r w:rsidR="0000007F" w:rsidRPr="006B05A6">
          <w:rPr>
            <w:u w:val="single"/>
          </w:rPr>
          <w:t>Nadia.Binderup@sdsheriff.org</w:t>
        </w:r>
      </w:hyperlink>
    </w:p>
    <w:p w14:paraId="54BDB1A2" w14:textId="6FA61FFD" w:rsidR="0000007F" w:rsidRDefault="0000007F" w:rsidP="0000007F">
      <w:pPr>
        <w:pStyle w:val="NoSpacing"/>
      </w:pPr>
      <w:r>
        <w:t>I'd be happy to explore with you on how the sheriff's dept can assist.</w:t>
      </w:r>
    </w:p>
    <w:p w14:paraId="133600C8" w14:textId="77777777" w:rsidR="0000007F" w:rsidRDefault="0000007F" w:rsidP="0000007F">
      <w:pPr>
        <w:pStyle w:val="NoSpacing"/>
      </w:pPr>
    </w:p>
    <w:p w14:paraId="1C63420C" w14:textId="6AA60DBE" w:rsidR="0000007F" w:rsidRPr="006B05A6" w:rsidRDefault="005F0711" w:rsidP="0000007F">
      <w:pPr>
        <w:pStyle w:val="NoSpacing"/>
        <w:rPr>
          <w:u w:val="single"/>
        </w:rPr>
      </w:pPr>
      <w:r w:rsidRPr="006B05A6">
        <w:rPr>
          <w:u w:val="single"/>
        </w:rPr>
        <w:t>Officer Homayoun Nabizadeh</w:t>
      </w:r>
    </w:p>
    <w:p w14:paraId="4B247904" w14:textId="0C770923" w:rsidR="00C155DE" w:rsidRDefault="005F0711" w:rsidP="00C155DE">
      <w:pPr>
        <w:pStyle w:val="NoSpacing"/>
      </w:pPr>
      <w:r>
        <w:t>I am interested is doing an old fashion</w:t>
      </w:r>
      <w:r w:rsidR="006B05A6">
        <w:t>ed</w:t>
      </w:r>
      <w:r>
        <w:t xml:space="preserve"> Job Fair geared toward our refugees in City Heights.</w:t>
      </w:r>
    </w:p>
    <w:p w14:paraId="23CB027D" w14:textId="75B39BDF" w:rsidR="00C155DE" w:rsidRDefault="00C155DE" w:rsidP="00C155DE">
      <w:pPr>
        <w:pStyle w:val="NoSpacing"/>
      </w:pPr>
    </w:p>
    <w:p w14:paraId="069569C0" w14:textId="5AEBA983" w:rsidR="005F0711" w:rsidRPr="006B05A6" w:rsidRDefault="005F0711" w:rsidP="00A25CBA">
      <w:pPr>
        <w:pStyle w:val="NoSpacing"/>
        <w:rPr>
          <w:u w:val="single"/>
        </w:rPr>
      </w:pPr>
      <w:r w:rsidRPr="006B05A6">
        <w:rPr>
          <w:u w:val="single"/>
        </w:rPr>
        <w:t>Alexis Burnstan, UCSD TASET</w:t>
      </w:r>
    </w:p>
    <w:p w14:paraId="2D0697B5" w14:textId="5D7C77A5" w:rsidR="005F0711" w:rsidRDefault="005F0711" w:rsidP="00A25CBA">
      <w:pPr>
        <w:pStyle w:val="NoSpacing"/>
      </w:pPr>
      <w:r>
        <w:t>If your organization assists asylum seekers and is not already on AsylumConnect (looks like there are only 4!), please consider adding your organization to the list https://catalog.asylumconnect.org/en_US/search/California/San%20Diego%2C%20CA%2C%20USA/32.715738%2C-117.1610838/national/any/all/best</w:t>
      </w:r>
    </w:p>
    <w:p w14:paraId="2F35F7B7" w14:textId="77777777" w:rsidR="006B05A6" w:rsidRDefault="006B05A6" w:rsidP="00A25CBA">
      <w:pPr>
        <w:pStyle w:val="NoSpacing"/>
      </w:pPr>
    </w:p>
    <w:p w14:paraId="1FA09A7A" w14:textId="619F16AE" w:rsidR="005F0711" w:rsidRPr="006B05A6" w:rsidRDefault="005F0711" w:rsidP="00A25CBA">
      <w:pPr>
        <w:pStyle w:val="NoSpacing"/>
        <w:rPr>
          <w:u w:val="single"/>
        </w:rPr>
      </w:pPr>
      <w:r w:rsidRPr="006B05A6">
        <w:rPr>
          <w:u w:val="single"/>
        </w:rPr>
        <w:t>Claire Enemark, SDRCC/UWEAST</w:t>
      </w:r>
    </w:p>
    <w:p w14:paraId="6B72B336" w14:textId="7C0D91F3" w:rsidR="005F0711" w:rsidRDefault="005F0711" w:rsidP="00A25CBA">
      <w:pPr>
        <w:pStyle w:val="NoSpacing"/>
      </w:pPr>
      <w:r>
        <w:t>SDRCC &amp; UWEAST’s Crisis Counseling is currently developing support groups</w:t>
      </w:r>
      <w:r w:rsidR="00B6585F">
        <w:t xml:space="preserve"> for Palestinians. </w:t>
      </w:r>
      <w:r>
        <w:t>I will bring an update to next month’s meeting</w:t>
      </w:r>
      <w:r w:rsidR="00B6585F">
        <w:t>.</w:t>
      </w:r>
    </w:p>
    <w:p w14:paraId="24D3ADB8" w14:textId="77777777" w:rsidR="00B6585F" w:rsidRDefault="00B6585F" w:rsidP="00A25CBA">
      <w:pPr>
        <w:pStyle w:val="NoSpacing"/>
      </w:pPr>
    </w:p>
    <w:p w14:paraId="59D4A333" w14:textId="5AAFC98B" w:rsidR="00B6585F" w:rsidRDefault="00B6585F" w:rsidP="00A25CBA">
      <w:pPr>
        <w:pStyle w:val="NoSpacing"/>
      </w:pPr>
      <w:r w:rsidRPr="006B05A6">
        <w:rPr>
          <w:u w:val="single"/>
        </w:rPr>
        <w:t>Elizabeth Jackson, The B.R.I.D.G.E. Project</w:t>
      </w:r>
      <w:r w:rsidRPr="006B05A6">
        <w:rPr>
          <w:u w:val="single"/>
        </w:rPr>
        <w:cr/>
      </w:r>
      <w:r>
        <w:t>ejackson@abetterlifetogether.org     619.832.5990</w:t>
      </w:r>
      <w:r>
        <w:cr/>
        <w:t>Check out our events page:</w:t>
      </w:r>
      <w:r>
        <w:cr/>
        <w:t>https://www.abetterlifetogether.org/event</w:t>
      </w:r>
      <w:r>
        <w:cr/>
        <w:t>Follow and like us online:</w:t>
      </w:r>
      <w:r>
        <w:cr/>
        <w:t>https://www.facebook.com/ABLTInc</w:t>
      </w:r>
      <w:r>
        <w:cr/>
        <w:t>https://twitter.com/ABetterLifeTog2</w:t>
      </w:r>
    </w:p>
    <w:p w14:paraId="2FA506C6" w14:textId="4D85B1EC" w:rsidR="00B6585F" w:rsidRDefault="00B6585F" w:rsidP="00A25CBA">
      <w:pPr>
        <w:pStyle w:val="NoSpacing"/>
      </w:pPr>
      <w:r>
        <w:t>https://www.instagram.com/ablifet/</w:t>
      </w:r>
    </w:p>
    <w:p w14:paraId="7234EAFD" w14:textId="77777777" w:rsidR="00B6585F" w:rsidRDefault="00B6585F" w:rsidP="00A25CBA">
      <w:pPr>
        <w:pStyle w:val="NoSpacing"/>
      </w:pPr>
      <w:r>
        <w:t>https://www.linkedin.com/company/abltinc</w:t>
      </w:r>
    </w:p>
    <w:p w14:paraId="7327D7E1" w14:textId="77777777" w:rsidR="00B6585F" w:rsidRDefault="00B6585F" w:rsidP="00A25CBA">
      <w:pPr>
        <w:pStyle w:val="NoSpacing"/>
      </w:pPr>
    </w:p>
    <w:p w14:paraId="12F2393D" w14:textId="2962EF40" w:rsidR="00B6585F" w:rsidRPr="006B05A6" w:rsidRDefault="00B6585F" w:rsidP="00A25CBA">
      <w:pPr>
        <w:pStyle w:val="NoSpacing"/>
        <w:rPr>
          <w:u w:val="single"/>
        </w:rPr>
      </w:pPr>
      <w:r w:rsidRPr="006B05A6">
        <w:rPr>
          <w:u w:val="single"/>
        </w:rPr>
        <w:t>Tania Rivera, IRC</w:t>
      </w:r>
    </w:p>
    <w:p w14:paraId="718A89A3" w14:textId="0B5D47AB" w:rsidR="00B6585F" w:rsidRDefault="00B6585F" w:rsidP="00A25CBA">
      <w:pPr>
        <w:pStyle w:val="NoSpacing"/>
      </w:pPr>
      <w:r>
        <w:t>IRC Announcement: The Manufacturing Works Certification Training Program starts May 24. It’s free and it provides tools to Refugee and SIVs who are 18+ to start a career in the Manufacturing sector. For more information, Email: SD.CareerPrograms@rescue.org Text/Call: + 619 752-4764.</w:t>
      </w:r>
    </w:p>
    <w:p w14:paraId="56C8E431" w14:textId="77777777" w:rsidR="006B05A6" w:rsidRDefault="006B05A6" w:rsidP="00A25CBA">
      <w:pPr>
        <w:pStyle w:val="NoSpacing"/>
      </w:pPr>
    </w:p>
    <w:p w14:paraId="0FC6EE70" w14:textId="69E379EA" w:rsidR="00B6585F" w:rsidRPr="006B05A6" w:rsidRDefault="00B6585F" w:rsidP="00A25CBA">
      <w:pPr>
        <w:pStyle w:val="NoSpacing"/>
        <w:rPr>
          <w:u w:val="single"/>
        </w:rPr>
      </w:pPr>
      <w:r w:rsidRPr="006B05A6">
        <w:rPr>
          <w:u w:val="single"/>
        </w:rPr>
        <w:t>Brett Hall, CHIP/SPC</w:t>
      </w:r>
    </w:p>
    <w:p w14:paraId="268B17C8" w14:textId="5DB601D2" w:rsidR="005F0711" w:rsidRDefault="00B6585F" w:rsidP="00A25CBA">
      <w:pPr>
        <w:pStyle w:val="NoSpacing"/>
      </w:pPr>
      <w:r>
        <w:t>SPC Priority Populations &amp; Communities Subcommittee Meeting, Thursday, 5/20 from 1:00-2:30pm.</w:t>
      </w:r>
    </w:p>
    <w:p w14:paraId="4173C58B" w14:textId="063C473B" w:rsidR="005F0711" w:rsidRDefault="00B6585F" w:rsidP="00A25CBA">
      <w:pPr>
        <w:pStyle w:val="NoSpacing"/>
      </w:pPr>
      <w:r>
        <w:t>SPC Monthly Meeting, Tuesday, 5/25 from 10:00-11:30am. Zoom link: https://zoom.us/j/92317218306?pwd=OFYrcmo1RVQ5RDdhZzVtbzM2VUhZUT09</w:t>
      </w:r>
      <w:r>
        <w:cr/>
        <w:t>Meeting ID: 923 1721 8306</w:t>
      </w:r>
      <w:r>
        <w:cr/>
        <w:t>Passcode: spc2021</w:t>
      </w:r>
      <w:r>
        <w:cr/>
        <w:t>For more information about the SPC and upcoming events please visit our website at www.spcsandiego.org or contact me (Brett Hall) at bhall@sdchip.org.</w:t>
      </w:r>
    </w:p>
    <w:p w14:paraId="05BEA07B" w14:textId="77777777" w:rsidR="006B05A6" w:rsidRDefault="006B05A6" w:rsidP="00C155DE">
      <w:pPr>
        <w:pStyle w:val="NoSpacing"/>
      </w:pPr>
    </w:p>
    <w:p w14:paraId="066FB593" w14:textId="5185669E" w:rsidR="005F0711" w:rsidRPr="006B05A6" w:rsidRDefault="00A25CBA" w:rsidP="00C155DE">
      <w:pPr>
        <w:pStyle w:val="NoSpacing"/>
        <w:rPr>
          <w:u w:val="single"/>
        </w:rPr>
      </w:pPr>
      <w:r w:rsidRPr="006B05A6">
        <w:rPr>
          <w:u w:val="single"/>
        </w:rPr>
        <w:t>Ramah Awad, Majdal Center</w:t>
      </w:r>
    </w:p>
    <w:p w14:paraId="154F7263" w14:textId="627D6A00" w:rsidR="00A25CBA" w:rsidRDefault="00A25CBA" w:rsidP="00C155DE">
      <w:pPr>
        <w:pStyle w:val="NoSpacing"/>
      </w:pPr>
      <w:r>
        <w:t>Palestinian Youth Movement is leading a protest today 5/18 at the Federal Building at 4pm for those who can make it and would like to learn more: https://www.facebook.com/events/2912875748992287</w:t>
      </w:r>
    </w:p>
    <w:p w14:paraId="005863C9" w14:textId="36FB611E" w:rsidR="00A25CBA" w:rsidRDefault="00A25CBA" w:rsidP="00C155DE">
      <w:pPr>
        <w:pStyle w:val="NoSpacing"/>
      </w:pPr>
    </w:p>
    <w:p w14:paraId="64C98BEC" w14:textId="459A3BFA" w:rsidR="00A25CBA" w:rsidRPr="006B05A6" w:rsidRDefault="00A25CBA" w:rsidP="00C155DE">
      <w:pPr>
        <w:pStyle w:val="NoSpacing"/>
        <w:rPr>
          <w:u w:val="single"/>
        </w:rPr>
      </w:pPr>
      <w:r w:rsidRPr="006B05A6">
        <w:rPr>
          <w:u w:val="single"/>
        </w:rPr>
        <w:t>Mejgan Afshan, Borderlands for Equity</w:t>
      </w:r>
    </w:p>
    <w:p w14:paraId="3227AE44" w14:textId="77777777" w:rsidR="00A25CBA" w:rsidRDefault="00A25CBA" w:rsidP="00A25CBA">
      <w:pPr>
        <w:pStyle w:val="NoSpacing"/>
      </w:pPr>
      <w:r>
        <w:t>Black, Indigenous, and Palestinian Feminisms and the link is https://bit.ly/bipfeminisms</w:t>
      </w:r>
    </w:p>
    <w:p w14:paraId="375542A4" w14:textId="07F0683F" w:rsidR="00A25CBA" w:rsidRDefault="00A25CBA" w:rsidP="00A25CBA">
      <w:pPr>
        <w:pStyle w:val="NoSpacing"/>
      </w:pPr>
      <w:r>
        <w:t>Begins at 8pm tonight</w:t>
      </w:r>
      <w:r w:rsidR="006B05A6">
        <w:t xml:space="preserve"> 5/18.</w:t>
      </w:r>
    </w:p>
    <w:p w14:paraId="02AA80EA" w14:textId="77777777" w:rsidR="006B05A6" w:rsidRDefault="006B05A6" w:rsidP="00C155DE">
      <w:pPr>
        <w:pStyle w:val="NoSpacing"/>
      </w:pPr>
    </w:p>
    <w:p w14:paraId="48FBC3EE" w14:textId="73E71200" w:rsidR="00A25CBA" w:rsidRPr="006B05A6" w:rsidRDefault="00A25CBA" w:rsidP="00C155DE">
      <w:pPr>
        <w:pStyle w:val="NoSpacing"/>
        <w:rPr>
          <w:u w:val="single"/>
        </w:rPr>
      </w:pPr>
      <w:r w:rsidRPr="006B05A6">
        <w:rPr>
          <w:u w:val="single"/>
        </w:rPr>
        <w:t>Renee Nasori, Grossmont College Career Services</w:t>
      </w:r>
    </w:p>
    <w:p w14:paraId="7264A945" w14:textId="764A7E15" w:rsidR="00A25CBA" w:rsidRDefault="006B05A6" w:rsidP="00A25CBA">
      <w:pPr>
        <w:pStyle w:val="NoSpacing"/>
      </w:pPr>
      <w:r>
        <w:t xml:space="preserve">Virtual employer event 5/18: </w:t>
      </w:r>
      <w:r w:rsidR="00A25CBA">
        <w:t xml:space="preserve">Employer and Community Partner Event: </w:t>
      </w:r>
      <w:r w:rsidRPr="006B05A6">
        <w:t>https://tinyurl.com/CTEEmployers</w:t>
      </w:r>
      <w:r>
        <w:t xml:space="preserve"> </w:t>
      </w:r>
    </w:p>
    <w:p w14:paraId="5E8164F9" w14:textId="22D3D6DA" w:rsidR="00A25CBA" w:rsidRDefault="00A25CBA" w:rsidP="00C155DE">
      <w:pPr>
        <w:pStyle w:val="NoSpacing"/>
      </w:pPr>
    </w:p>
    <w:p w14:paraId="12CD1870" w14:textId="77777777" w:rsidR="007E609D" w:rsidRDefault="007E609D" w:rsidP="007E609D">
      <w:pPr>
        <w:pStyle w:val="NoSpacing"/>
      </w:pPr>
    </w:p>
    <w:p w14:paraId="612F4060" w14:textId="0246F3A7" w:rsidR="007E609D" w:rsidRPr="00A8052A" w:rsidRDefault="007E609D" w:rsidP="007E609D">
      <w:pPr>
        <w:pStyle w:val="NoSpacing"/>
      </w:pPr>
      <w:r w:rsidRPr="00D02A05">
        <w:rPr>
          <w:b/>
          <w:bCs/>
        </w:rPr>
        <w:t xml:space="preserve">7. Approval of the minutes of the </w:t>
      </w:r>
      <w:r>
        <w:rPr>
          <w:b/>
          <w:bCs/>
        </w:rPr>
        <w:t>April 20</w:t>
      </w:r>
      <w:r w:rsidRPr="00D02A05">
        <w:rPr>
          <w:b/>
          <w:bCs/>
        </w:rPr>
        <w:t xml:space="preserve"> meeting</w:t>
      </w:r>
      <w:r>
        <w:tab/>
        <w:t xml:space="preserve"> Bob Walsh, Secretary</w:t>
      </w:r>
    </w:p>
    <w:p w14:paraId="6CC58BD9" w14:textId="77777777" w:rsidR="007E609D" w:rsidRPr="0063784B" w:rsidRDefault="007E609D" w:rsidP="007E609D">
      <w:pPr>
        <w:pStyle w:val="NoSpacing"/>
      </w:pPr>
    </w:p>
    <w:p w14:paraId="7192F007" w14:textId="77777777" w:rsidR="007E609D" w:rsidRPr="0063784B" w:rsidRDefault="007E609D" w:rsidP="007E609D">
      <w:pPr>
        <w:pStyle w:val="NoSpacing"/>
      </w:pPr>
    </w:p>
    <w:p w14:paraId="2D0F2179" w14:textId="45CC2433" w:rsidR="007E609D" w:rsidRDefault="007E609D" w:rsidP="007E609D">
      <w:pPr>
        <w:pStyle w:val="NoSpacing"/>
      </w:pPr>
      <w:r w:rsidRPr="00D747F5">
        <w:rPr>
          <w:b/>
          <w:bCs/>
        </w:rPr>
        <w:t>Adjournment</w:t>
      </w:r>
      <w:r>
        <w:tab/>
        <w:t>Ross Fackrell, Vice Chair,</w:t>
      </w:r>
      <w:r w:rsidRPr="00D747F5">
        <w:t xml:space="preserve"> </w:t>
      </w:r>
      <w:r>
        <w:t>12:00</w:t>
      </w:r>
      <w:r w:rsidRPr="00D747F5">
        <w:t xml:space="preserve"> </w:t>
      </w:r>
      <w:r>
        <w:t>p.m.</w:t>
      </w:r>
    </w:p>
    <w:p w14:paraId="3883EC35" w14:textId="77777777" w:rsidR="007E609D" w:rsidRPr="00D747F5" w:rsidRDefault="007E609D" w:rsidP="007E609D">
      <w:pPr>
        <w:pStyle w:val="NoSpacing"/>
      </w:pPr>
    </w:p>
    <w:p w14:paraId="38099182" w14:textId="3D915390" w:rsidR="007E609D" w:rsidRDefault="007E609D" w:rsidP="007E609D">
      <w:pPr>
        <w:pStyle w:val="NoSpacing"/>
      </w:pPr>
      <w:r w:rsidRPr="00D747F5">
        <w:rPr>
          <w:b/>
          <w:bCs/>
        </w:rPr>
        <w:t>Next Meeting</w:t>
      </w:r>
      <w:r w:rsidRPr="00D747F5">
        <w:t xml:space="preserve">: </w:t>
      </w:r>
      <w:r>
        <w:t>June 15, 2021</w:t>
      </w:r>
    </w:p>
    <w:p w14:paraId="6220036A" w14:textId="77777777" w:rsidR="007E609D" w:rsidRDefault="007E609D" w:rsidP="007E609D">
      <w:pPr>
        <w:pStyle w:val="NoSpacing"/>
      </w:pPr>
    </w:p>
    <w:p w14:paraId="012FD586" w14:textId="77777777" w:rsidR="007E609D" w:rsidRDefault="007E609D" w:rsidP="007E609D">
      <w:pPr>
        <w:pStyle w:val="NoSpacing"/>
      </w:pPr>
    </w:p>
    <w:p w14:paraId="231F2B41" w14:textId="77777777" w:rsidR="007E609D" w:rsidRPr="00000A3D" w:rsidRDefault="007E609D" w:rsidP="007E609D">
      <w:pPr>
        <w:pStyle w:val="NoSpacing"/>
      </w:pPr>
      <w:r>
        <w:t>Minutes recorded by Bob Walsh, Secretary</w:t>
      </w:r>
    </w:p>
    <w:p w14:paraId="7DCB3194" w14:textId="77777777" w:rsidR="007E609D" w:rsidRDefault="007E609D" w:rsidP="007E609D">
      <w:pPr>
        <w:pStyle w:val="NoSpacing"/>
      </w:pPr>
    </w:p>
    <w:p w14:paraId="392D1D62" w14:textId="77777777" w:rsidR="007E609D" w:rsidRDefault="007E609D" w:rsidP="00C155DE">
      <w:pPr>
        <w:pStyle w:val="NoSpacing"/>
      </w:pPr>
    </w:p>
    <w:sectPr w:rsidR="007E609D" w:rsidSect="009C30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12AD" w14:textId="77777777" w:rsidR="00847086" w:rsidRDefault="00847086" w:rsidP="007F5F94">
      <w:pPr>
        <w:spacing w:after="0" w:line="240" w:lineRule="auto"/>
      </w:pPr>
      <w:r>
        <w:separator/>
      </w:r>
    </w:p>
  </w:endnote>
  <w:endnote w:type="continuationSeparator" w:id="0">
    <w:p w14:paraId="757F5967" w14:textId="77777777" w:rsidR="00847086" w:rsidRDefault="00847086" w:rsidP="007F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07727"/>
      <w:docPartObj>
        <w:docPartGallery w:val="Page Numbers (Bottom of Page)"/>
        <w:docPartUnique/>
      </w:docPartObj>
    </w:sdtPr>
    <w:sdtEndPr>
      <w:rPr>
        <w:noProof/>
      </w:rPr>
    </w:sdtEndPr>
    <w:sdtContent>
      <w:p w14:paraId="2887350F" w14:textId="58356CDC" w:rsidR="007F5F94" w:rsidRDefault="007F5F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79D91" w14:textId="77777777" w:rsidR="007F5F94" w:rsidRDefault="007F5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1E83" w14:textId="77777777" w:rsidR="00847086" w:rsidRDefault="00847086" w:rsidP="007F5F94">
      <w:pPr>
        <w:spacing w:after="0" w:line="240" w:lineRule="auto"/>
      </w:pPr>
      <w:r>
        <w:separator/>
      </w:r>
    </w:p>
  </w:footnote>
  <w:footnote w:type="continuationSeparator" w:id="0">
    <w:p w14:paraId="425D3380" w14:textId="77777777" w:rsidR="00847086" w:rsidRDefault="00847086" w:rsidP="007F5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2238" w14:textId="6FBFC29C" w:rsidR="007F5F94" w:rsidRPr="00562C3B" w:rsidRDefault="007F5F94" w:rsidP="007F5F94">
    <w:pPr>
      <w:pStyle w:val="NoSpacing"/>
      <w:jc w:val="right"/>
      <w:rPr>
        <w:sz w:val="20"/>
        <w:szCs w:val="20"/>
      </w:rPr>
    </w:pPr>
    <w:r w:rsidRPr="00562C3B">
      <w:rPr>
        <w:sz w:val="20"/>
        <w:szCs w:val="20"/>
      </w:rPr>
      <w:t>Minutes of the San Diego Refugee Forum Meeting</w:t>
    </w:r>
    <w:r>
      <w:rPr>
        <w:sz w:val="20"/>
        <w:szCs w:val="20"/>
      </w:rPr>
      <w:t xml:space="preserve"> 5/18/21</w:t>
    </w:r>
  </w:p>
  <w:p w14:paraId="7B2791D6" w14:textId="77777777" w:rsidR="007F5F94" w:rsidRDefault="007F5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89E"/>
    <w:multiLevelType w:val="hybridMultilevel"/>
    <w:tmpl w:val="FE12C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5F5C7F"/>
    <w:multiLevelType w:val="hybridMultilevel"/>
    <w:tmpl w:val="6E42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B1266E"/>
    <w:multiLevelType w:val="hybridMultilevel"/>
    <w:tmpl w:val="A8F07B80"/>
    <w:lvl w:ilvl="0" w:tplc="04090001">
      <w:start w:val="1"/>
      <w:numFmt w:val="bullet"/>
      <w:lvlText w:val=""/>
      <w:lvlJc w:val="left"/>
      <w:pPr>
        <w:ind w:left="720" w:hanging="360"/>
      </w:pPr>
      <w:rPr>
        <w:rFonts w:ascii="Symbol" w:hAnsi="Symbol" w:hint="default"/>
      </w:rPr>
    </w:lvl>
    <w:lvl w:ilvl="1" w:tplc="7282480C">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ED13A7"/>
    <w:multiLevelType w:val="hybridMultilevel"/>
    <w:tmpl w:val="4E00C1D4"/>
    <w:lvl w:ilvl="0" w:tplc="04090001">
      <w:start w:val="1"/>
      <w:numFmt w:val="bullet"/>
      <w:lvlText w:val=""/>
      <w:lvlJc w:val="left"/>
      <w:pPr>
        <w:ind w:left="720" w:hanging="360"/>
      </w:pPr>
      <w:rPr>
        <w:rFonts w:ascii="Symbol" w:hAnsi="Symbol" w:hint="default"/>
      </w:rPr>
    </w:lvl>
    <w:lvl w:ilvl="1" w:tplc="92564FA2">
      <w:numFmt w:val="bullet"/>
      <w:lvlText w:val="-"/>
      <w:lvlJc w:val="left"/>
      <w:pPr>
        <w:ind w:left="1800" w:hanging="72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C150D6"/>
    <w:multiLevelType w:val="hybridMultilevel"/>
    <w:tmpl w:val="D124CA12"/>
    <w:lvl w:ilvl="0" w:tplc="92564FA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94"/>
    <w:rsid w:val="0000007F"/>
    <w:rsid w:val="0007027C"/>
    <w:rsid w:val="00083A65"/>
    <w:rsid w:val="000848CA"/>
    <w:rsid w:val="00096E89"/>
    <w:rsid w:val="002E50EC"/>
    <w:rsid w:val="00421E8F"/>
    <w:rsid w:val="00457A74"/>
    <w:rsid w:val="00461815"/>
    <w:rsid w:val="004638FF"/>
    <w:rsid w:val="005419DF"/>
    <w:rsid w:val="00577206"/>
    <w:rsid w:val="005F0711"/>
    <w:rsid w:val="006958EF"/>
    <w:rsid w:val="006B05A6"/>
    <w:rsid w:val="007A1080"/>
    <w:rsid w:val="007C71CF"/>
    <w:rsid w:val="007E609D"/>
    <w:rsid w:val="007F5F94"/>
    <w:rsid w:val="00847086"/>
    <w:rsid w:val="008D2EB8"/>
    <w:rsid w:val="008F2D08"/>
    <w:rsid w:val="009125E0"/>
    <w:rsid w:val="009B770A"/>
    <w:rsid w:val="009C3072"/>
    <w:rsid w:val="00A25CBA"/>
    <w:rsid w:val="00A4193A"/>
    <w:rsid w:val="00A55900"/>
    <w:rsid w:val="00AE2994"/>
    <w:rsid w:val="00B012B4"/>
    <w:rsid w:val="00B41F55"/>
    <w:rsid w:val="00B47CC9"/>
    <w:rsid w:val="00B6585F"/>
    <w:rsid w:val="00BB2B9C"/>
    <w:rsid w:val="00BD20AC"/>
    <w:rsid w:val="00C155DE"/>
    <w:rsid w:val="00C2286E"/>
    <w:rsid w:val="00D87360"/>
    <w:rsid w:val="00E03C0B"/>
    <w:rsid w:val="00E7671F"/>
    <w:rsid w:val="00F42942"/>
    <w:rsid w:val="00FC33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CCDF"/>
  <w15:chartTrackingRefBased/>
  <w15:docId w15:val="{0866D239-C936-4EEA-B7B6-74991727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94"/>
  </w:style>
  <w:style w:type="paragraph" w:styleId="Heading1">
    <w:name w:val="heading 1"/>
    <w:basedOn w:val="Normal"/>
    <w:link w:val="Heading1Char"/>
    <w:uiPriority w:val="9"/>
    <w:qFormat/>
    <w:rsid w:val="000848CA"/>
    <w:pPr>
      <w:spacing w:before="100" w:beforeAutospacing="1" w:after="100" w:afterAutospacing="1" w:line="240" w:lineRule="auto"/>
      <w:outlineLvl w:val="0"/>
    </w:pPr>
    <w:rPr>
      <w:rFonts w:ascii="Times New Roman" w:eastAsia="Times New Roman" w:hAnsi="Times New Roman" w:cs="Times New Roman"/>
      <w:b/>
      <w:bCs/>
      <w:kern w:val="36"/>
      <w:sz w:val="48"/>
      <w:szCs w:val="4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F94"/>
    <w:pPr>
      <w:spacing w:after="0" w:line="240" w:lineRule="auto"/>
    </w:pPr>
  </w:style>
  <w:style w:type="paragraph" w:styleId="Header">
    <w:name w:val="header"/>
    <w:basedOn w:val="Normal"/>
    <w:link w:val="HeaderChar"/>
    <w:uiPriority w:val="99"/>
    <w:unhideWhenUsed/>
    <w:rsid w:val="007F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F94"/>
  </w:style>
  <w:style w:type="paragraph" w:styleId="Footer">
    <w:name w:val="footer"/>
    <w:basedOn w:val="Normal"/>
    <w:link w:val="FooterChar"/>
    <w:uiPriority w:val="99"/>
    <w:unhideWhenUsed/>
    <w:rsid w:val="007F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F94"/>
  </w:style>
  <w:style w:type="character" w:customStyle="1" w:styleId="Heading1Char">
    <w:name w:val="Heading 1 Char"/>
    <w:basedOn w:val="DefaultParagraphFont"/>
    <w:link w:val="Heading1"/>
    <w:uiPriority w:val="9"/>
    <w:rsid w:val="000848CA"/>
    <w:rPr>
      <w:rFonts w:ascii="Times New Roman" w:eastAsia="Times New Roman" w:hAnsi="Times New Roman" w:cs="Times New Roman"/>
      <w:b/>
      <w:bCs/>
      <w:kern w:val="36"/>
      <w:sz w:val="48"/>
      <w:szCs w:val="48"/>
      <w:lang w:bidi="th-TH"/>
    </w:rPr>
  </w:style>
  <w:style w:type="paragraph" w:styleId="NormalWeb">
    <w:name w:val="Normal (Web)"/>
    <w:basedOn w:val="Normal"/>
    <w:uiPriority w:val="99"/>
    <w:semiHidden/>
    <w:unhideWhenUsed/>
    <w:rsid w:val="000848CA"/>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ListParagraph">
    <w:name w:val="List Paragraph"/>
    <w:basedOn w:val="Normal"/>
    <w:uiPriority w:val="34"/>
    <w:qFormat/>
    <w:rsid w:val="00A4193A"/>
    <w:pPr>
      <w:spacing w:after="0" w:line="240" w:lineRule="auto"/>
      <w:ind w:left="720"/>
      <w:contextualSpacing/>
    </w:pPr>
    <w:rPr>
      <w:rFonts w:ascii="Calibri" w:hAnsi="Calibri" w:cs="Calibri"/>
      <w:lang w:bidi="th-TH"/>
    </w:rPr>
  </w:style>
  <w:style w:type="paragraph" w:customStyle="1" w:styleId="TableParagraph">
    <w:name w:val="Table Paragraph"/>
    <w:basedOn w:val="Normal"/>
    <w:uiPriority w:val="1"/>
    <w:rsid w:val="00A4193A"/>
    <w:pPr>
      <w:autoSpaceDE w:val="0"/>
      <w:autoSpaceDN w:val="0"/>
      <w:spacing w:after="0" w:line="255" w:lineRule="exact"/>
      <w:ind w:left="139" w:right="110"/>
      <w:jc w:val="center"/>
    </w:pPr>
    <w:rPr>
      <w:rFonts w:ascii="Times New Roman" w:hAnsi="Times New Roman" w:cs="Times New Roman"/>
      <w:sz w:val="24"/>
      <w:szCs w:val="24"/>
      <w:lang w:bidi="th-TH"/>
    </w:rPr>
  </w:style>
  <w:style w:type="character" w:styleId="Hyperlink">
    <w:name w:val="Hyperlink"/>
    <w:basedOn w:val="DefaultParagraphFont"/>
    <w:uiPriority w:val="99"/>
    <w:unhideWhenUsed/>
    <w:rsid w:val="00096E89"/>
    <w:rPr>
      <w:color w:val="0563C1" w:themeColor="hyperlink"/>
      <w:u w:val="single"/>
    </w:rPr>
  </w:style>
  <w:style w:type="character" w:styleId="UnresolvedMention">
    <w:name w:val="Unresolved Mention"/>
    <w:basedOn w:val="DefaultParagraphFont"/>
    <w:uiPriority w:val="99"/>
    <w:semiHidden/>
    <w:unhideWhenUsed/>
    <w:rsid w:val="00096E89"/>
    <w:rPr>
      <w:color w:val="605E5C"/>
      <w:shd w:val="clear" w:color="auto" w:fill="E1DFDD"/>
    </w:rPr>
  </w:style>
  <w:style w:type="table" w:styleId="TableGrid">
    <w:name w:val="Table Grid"/>
    <w:basedOn w:val="TableNormal"/>
    <w:uiPriority w:val="39"/>
    <w:rsid w:val="009C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8464">
      <w:bodyDiv w:val="1"/>
      <w:marLeft w:val="0"/>
      <w:marRight w:val="0"/>
      <w:marTop w:val="0"/>
      <w:marBottom w:val="0"/>
      <w:divBdr>
        <w:top w:val="none" w:sz="0" w:space="0" w:color="auto"/>
        <w:left w:val="none" w:sz="0" w:space="0" w:color="auto"/>
        <w:bottom w:val="none" w:sz="0" w:space="0" w:color="auto"/>
        <w:right w:val="none" w:sz="0" w:space="0" w:color="auto"/>
      </w:divBdr>
    </w:div>
    <w:div w:id="4123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dia.Binderup@sdsheriff.org" TargetMode="External"/><Relationship Id="rId5" Type="http://schemas.openxmlformats.org/officeDocument/2006/relationships/footnotes" Target="footnotes.xml"/><Relationship Id="rId10" Type="http://schemas.openxmlformats.org/officeDocument/2006/relationships/hyperlink" Target="mailto:anna.glassey@rescue.org" TargetMode="External"/><Relationship Id="rId4" Type="http://schemas.openxmlformats.org/officeDocument/2006/relationships/webSettings" Target="webSettings.xml"/><Relationship Id="rId9" Type="http://schemas.openxmlformats.org/officeDocument/2006/relationships/hyperlink" Target="mailto:Afrah.abdulkader@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4165</TotalTime>
  <Pages>8</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11</cp:revision>
  <dcterms:created xsi:type="dcterms:W3CDTF">2021-05-20T18:09:00Z</dcterms:created>
  <dcterms:modified xsi:type="dcterms:W3CDTF">2021-05-24T06:59:00Z</dcterms:modified>
</cp:coreProperties>
</file>